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85DB" w14:textId="03328A74" w:rsidR="5CCA81A9" w:rsidRDefault="5CCA81A9" w:rsidP="403CAFD5">
      <w:pPr>
        <w:rPr>
          <w:rFonts w:ascii="Arial Nova" w:eastAsia="Arial Nova" w:hAnsi="Arial Nova" w:cs="Arial Nova"/>
        </w:rPr>
      </w:pPr>
    </w:p>
    <w:tbl>
      <w:tblPr>
        <w:tblStyle w:val="TableGrid"/>
        <w:tblW w:w="0" w:type="auto"/>
        <w:tblLayout w:type="fixed"/>
        <w:tblLook w:val="06A0" w:firstRow="1" w:lastRow="0" w:firstColumn="1" w:lastColumn="0" w:noHBand="1" w:noVBand="1"/>
      </w:tblPr>
      <w:tblGrid>
        <w:gridCol w:w="1875"/>
        <w:gridCol w:w="2805"/>
        <w:gridCol w:w="2940"/>
        <w:gridCol w:w="1740"/>
      </w:tblGrid>
      <w:tr w:rsidR="5CCA81A9" w14:paraId="178DBC11" w14:textId="77777777" w:rsidTr="6F0047D6">
        <w:trPr>
          <w:trHeight w:val="300"/>
        </w:trPr>
        <w:tc>
          <w:tcPr>
            <w:tcW w:w="1875" w:type="dxa"/>
          </w:tcPr>
          <w:p w14:paraId="209BD294" w14:textId="44D77451"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Version Number </w:t>
            </w:r>
          </w:p>
        </w:tc>
        <w:tc>
          <w:tcPr>
            <w:tcW w:w="2805" w:type="dxa"/>
          </w:tcPr>
          <w:p w14:paraId="3561F55F" w14:textId="4235BD43"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Purpose/Change</w:t>
            </w:r>
          </w:p>
        </w:tc>
        <w:tc>
          <w:tcPr>
            <w:tcW w:w="2940" w:type="dxa"/>
          </w:tcPr>
          <w:p w14:paraId="545FA14C" w14:textId="5B4BE2BF"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Author</w:t>
            </w:r>
          </w:p>
        </w:tc>
        <w:tc>
          <w:tcPr>
            <w:tcW w:w="1740" w:type="dxa"/>
          </w:tcPr>
          <w:p w14:paraId="0A3AE401" w14:textId="4F37C2F7"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Date </w:t>
            </w:r>
          </w:p>
        </w:tc>
      </w:tr>
      <w:tr w:rsidR="5CCA81A9" w14:paraId="03CF8319" w14:textId="77777777" w:rsidTr="6F0047D6">
        <w:trPr>
          <w:trHeight w:val="300"/>
        </w:trPr>
        <w:tc>
          <w:tcPr>
            <w:tcW w:w="1875" w:type="dxa"/>
          </w:tcPr>
          <w:p w14:paraId="280A15ED" w14:textId="430262CE"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1.0 </w:t>
            </w:r>
          </w:p>
        </w:tc>
        <w:tc>
          <w:tcPr>
            <w:tcW w:w="2805" w:type="dxa"/>
          </w:tcPr>
          <w:p w14:paraId="7B73CBB2" w14:textId="78D4BAD9"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F</w:t>
            </w:r>
            <w:r w:rsidR="37A4E743" w:rsidRPr="403CAFD5">
              <w:rPr>
                <w:rFonts w:ascii="Arial Nova" w:eastAsia="Arial Nova" w:hAnsi="Arial Nova" w:cs="Arial Nova"/>
                <w:b/>
                <w:bCs/>
                <w:color w:val="000000" w:themeColor="text1"/>
              </w:rPr>
              <w:t xml:space="preserve">irst Draft </w:t>
            </w:r>
          </w:p>
        </w:tc>
        <w:tc>
          <w:tcPr>
            <w:tcW w:w="2940" w:type="dxa"/>
          </w:tcPr>
          <w:p w14:paraId="77AC6549" w14:textId="4A73992A" w:rsidR="632DE7B1" w:rsidRDefault="00B82E7A"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Integrated Care Academy</w:t>
            </w:r>
          </w:p>
        </w:tc>
        <w:tc>
          <w:tcPr>
            <w:tcW w:w="1740" w:type="dxa"/>
          </w:tcPr>
          <w:p w14:paraId="4201FF9E" w14:textId="6DDBAA2A" w:rsidR="632DE7B1" w:rsidRDefault="00B82E7A"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 xml:space="preserve">May </w:t>
            </w:r>
            <w:r w:rsidR="632DE7B1" w:rsidRPr="403CAFD5">
              <w:rPr>
                <w:rFonts w:ascii="Arial Nova" w:eastAsia="Arial Nova" w:hAnsi="Arial Nova" w:cs="Arial Nova"/>
                <w:b/>
                <w:bCs/>
                <w:color w:val="000000" w:themeColor="text1"/>
              </w:rPr>
              <w:t>20</w:t>
            </w:r>
            <w:r w:rsidR="00FC0365">
              <w:rPr>
                <w:rFonts w:ascii="Arial Nova" w:eastAsia="Arial Nova" w:hAnsi="Arial Nova" w:cs="Arial Nova"/>
                <w:b/>
                <w:bCs/>
                <w:color w:val="000000" w:themeColor="text1"/>
              </w:rPr>
              <w:t>24</w:t>
            </w:r>
            <w:r w:rsidR="632DE7B1" w:rsidRPr="403CAFD5">
              <w:rPr>
                <w:rFonts w:ascii="Arial Nova" w:eastAsia="Arial Nova" w:hAnsi="Arial Nova" w:cs="Arial Nova"/>
                <w:b/>
                <w:bCs/>
                <w:color w:val="000000" w:themeColor="text1"/>
              </w:rPr>
              <w:t xml:space="preserve"> </w:t>
            </w:r>
          </w:p>
        </w:tc>
      </w:tr>
      <w:tr w:rsidR="5CCA81A9" w14:paraId="4109B8AB" w14:textId="77777777" w:rsidTr="6F0047D6">
        <w:trPr>
          <w:trHeight w:val="300"/>
        </w:trPr>
        <w:tc>
          <w:tcPr>
            <w:tcW w:w="1875" w:type="dxa"/>
          </w:tcPr>
          <w:p w14:paraId="5F1F1ED5" w14:textId="14BA6E9B" w:rsidR="1500E051" w:rsidRDefault="1500E05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2.0</w:t>
            </w:r>
          </w:p>
        </w:tc>
        <w:tc>
          <w:tcPr>
            <w:tcW w:w="2805" w:type="dxa"/>
          </w:tcPr>
          <w:p w14:paraId="7C85D1C3" w14:textId="1FDB01EB" w:rsidR="5CCA81A9" w:rsidRDefault="0212D827" w:rsidP="403CAFD5">
            <w:pPr>
              <w:rPr>
                <w:rFonts w:ascii="Arial Nova" w:eastAsia="Arial Nova" w:hAnsi="Arial Nova" w:cs="Arial Nova"/>
                <w:b/>
                <w:bCs/>
                <w:color w:val="000000" w:themeColor="text1"/>
              </w:rPr>
            </w:pPr>
            <w:r w:rsidRPr="6F0047D6">
              <w:rPr>
                <w:rFonts w:ascii="Arial Nova" w:eastAsia="Arial Nova" w:hAnsi="Arial Nova" w:cs="Arial Nova"/>
                <w:b/>
                <w:bCs/>
                <w:color w:val="000000" w:themeColor="text1"/>
              </w:rPr>
              <w:t>Review</w:t>
            </w:r>
          </w:p>
        </w:tc>
        <w:tc>
          <w:tcPr>
            <w:tcW w:w="2940" w:type="dxa"/>
          </w:tcPr>
          <w:p w14:paraId="343B752F" w14:textId="739FD4D1" w:rsidR="5CCA81A9" w:rsidRDefault="5CCA81A9" w:rsidP="403CAFD5">
            <w:pPr>
              <w:rPr>
                <w:rFonts w:ascii="Arial Nova" w:eastAsia="Arial Nova" w:hAnsi="Arial Nova" w:cs="Arial Nova"/>
                <w:b/>
                <w:bCs/>
                <w:color w:val="000000" w:themeColor="text1"/>
              </w:rPr>
            </w:pPr>
          </w:p>
        </w:tc>
        <w:tc>
          <w:tcPr>
            <w:tcW w:w="1740" w:type="dxa"/>
          </w:tcPr>
          <w:p w14:paraId="7E22B46D" w14:textId="29BB04ED" w:rsidR="5CCA81A9" w:rsidRDefault="5CCA81A9" w:rsidP="403CAFD5">
            <w:pPr>
              <w:rPr>
                <w:rFonts w:ascii="Arial Nova" w:eastAsia="Arial Nova" w:hAnsi="Arial Nova" w:cs="Arial Nova"/>
                <w:b/>
                <w:bCs/>
                <w:color w:val="000000" w:themeColor="text1"/>
              </w:rPr>
            </w:pPr>
          </w:p>
        </w:tc>
      </w:tr>
      <w:tr w:rsidR="5CCA81A9" w14:paraId="2B963BD3" w14:textId="77777777" w:rsidTr="6F0047D6">
        <w:trPr>
          <w:trHeight w:val="300"/>
        </w:trPr>
        <w:tc>
          <w:tcPr>
            <w:tcW w:w="1875" w:type="dxa"/>
          </w:tcPr>
          <w:p w14:paraId="185339A5" w14:textId="3CE6F522" w:rsidR="1500E051" w:rsidRDefault="1500E05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2.1</w:t>
            </w:r>
          </w:p>
        </w:tc>
        <w:tc>
          <w:tcPr>
            <w:tcW w:w="2805" w:type="dxa"/>
          </w:tcPr>
          <w:p w14:paraId="780CCD3D" w14:textId="37F41810" w:rsidR="5CCA81A9" w:rsidRDefault="5CCA81A9" w:rsidP="403CAFD5">
            <w:pPr>
              <w:rPr>
                <w:rFonts w:ascii="Arial Nova" w:eastAsia="Arial Nova" w:hAnsi="Arial Nova" w:cs="Arial Nova"/>
                <w:b/>
                <w:bCs/>
                <w:color w:val="000000" w:themeColor="text1"/>
              </w:rPr>
            </w:pPr>
          </w:p>
        </w:tc>
        <w:tc>
          <w:tcPr>
            <w:tcW w:w="2940" w:type="dxa"/>
          </w:tcPr>
          <w:p w14:paraId="49945954" w14:textId="16621440" w:rsidR="5CCA81A9" w:rsidRDefault="5CCA81A9" w:rsidP="403CAFD5">
            <w:pPr>
              <w:rPr>
                <w:rFonts w:ascii="Arial Nova" w:eastAsia="Arial Nova" w:hAnsi="Arial Nova" w:cs="Arial Nova"/>
                <w:b/>
                <w:bCs/>
                <w:color w:val="000000" w:themeColor="text1"/>
              </w:rPr>
            </w:pPr>
          </w:p>
        </w:tc>
        <w:tc>
          <w:tcPr>
            <w:tcW w:w="1740" w:type="dxa"/>
          </w:tcPr>
          <w:p w14:paraId="4D1625F9" w14:textId="6D3C5D99" w:rsidR="5CCA81A9" w:rsidRDefault="5CCA81A9" w:rsidP="403CAFD5">
            <w:pPr>
              <w:rPr>
                <w:rFonts w:ascii="Arial Nova" w:eastAsia="Arial Nova" w:hAnsi="Arial Nova" w:cs="Arial Nova"/>
                <w:b/>
                <w:bCs/>
                <w:color w:val="000000" w:themeColor="text1"/>
              </w:rPr>
            </w:pPr>
          </w:p>
        </w:tc>
      </w:tr>
    </w:tbl>
    <w:p w14:paraId="189B53E8" w14:textId="52A5B695" w:rsidR="5CCA81A9" w:rsidRDefault="5CCA81A9" w:rsidP="403CAFD5">
      <w:pPr>
        <w:rPr>
          <w:rFonts w:ascii="Arial Nova" w:eastAsia="Arial Nova" w:hAnsi="Arial Nova" w:cs="Arial Nova"/>
          <w:b/>
          <w:bCs/>
          <w:color w:val="000000" w:themeColor="text1"/>
        </w:rPr>
      </w:pPr>
    </w:p>
    <w:p w14:paraId="247B6707" w14:textId="613CB1AB" w:rsidR="7B3E959D" w:rsidRPr="004E6E7A" w:rsidRDefault="6C8BDA05" w:rsidP="6F0047D6">
      <w:pPr>
        <w:rPr>
          <w:rFonts w:ascii="Arial" w:eastAsia="Arial Nova" w:hAnsi="Arial" w:cs="Arial"/>
          <w:b/>
          <w:bCs/>
          <w:color w:val="000000" w:themeColor="text1"/>
        </w:rPr>
      </w:pPr>
      <w:r w:rsidRPr="004E6E7A">
        <w:rPr>
          <w:rFonts w:ascii="Arial" w:eastAsia="Arial Nova" w:hAnsi="Arial" w:cs="Arial"/>
          <w:b/>
          <w:bCs/>
          <w:color w:val="000000" w:themeColor="text1"/>
        </w:rPr>
        <w:t>I</w:t>
      </w:r>
      <w:r w:rsidR="00092C77" w:rsidRPr="004E6E7A">
        <w:rPr>
          <w:rFonts w:ascii="Arial" w:eastAsia="Arial Nova" w:hAnsi="Arial" w:cs="Arial"/>
          <w:b/>
          <w:bCs/>
          <w:color w:val="000000" w:themeColor="text1"/>
        </w:rPr>
        <w:t>ntegrated Care Academy</w:t>
      </w:r>
      <w:r w:rsidR="00B82E7A" w:rsidRPr="004E6E7A">
        <w:rPr>
          <w:rFonts w:ascii="Arial" w:eastAsia="Arial Nova" w:hAnsi="Arial" w:cs="Arial"/>
          <w:b/>
          <w:bCs/>
          <w:color w:val="000000" w:themeColor="text1"/>
        </w:rPr>
        <w:t xml:space="preserve"> Privacy Statement</w:t>
      </w:r>
    </w:p>
    <w:p w14:paraId="7A105D8A" w14:textId="4086E76F" w:rsidR="05058C11" w:rsidRPr="004E6E7A" w:rsidRDefault="05058C11" w:rsidP="403CAFD5">
      <w:pPr>
        <w:rPr>
          <w:rFonts w:ascii="Arial" w:eastAsia="Arial Nova" w:hAnsi="Arial" w:cs="Arial"/>
          <w:color w:val="000000" w:themeColor="text1"/>
        </w:rPr>
      </w:pPr>
      <w:r w:rsidRPr="004E6E7A">
        <w:rPr>
          <w:rFonts w:ascii="Arial" w:eastAsia="Arial Nova" w:hAnsi="Arial" w:cs="Arial"/>
          <w:color w:val="000000" w:themeColor="text1"/>
        </w:rPr>
        <w:t xml:space="preserve">The General Data Protection Regulation (UK GDPR) and Data Protection Act 2018 (and, where applicable, EU GDPR) </w:t>
      </w:r>
      <w:bookmarkStart w:id="0" w:name="_Int_ycNzjSEw"/>
      <w:r w:rsidRPr="004E6E7A">
        <w:rPr>
          <w:rFonts w:ascii="Arial" w:eastAsia="Arial Nova" w:hAnsi="Arial" w:cs="Arial"/>
          <w:color w:val="000000" w:themeColor="text1"/>
        </w:rPr>
        <w:t>governs</w:t>
      </w:r>
      <w:bookmarkEnd w:id="0"/>
      <w:r w:rsidRPr="004E6E7A">
        <w:rPr>
          <w:rFonts w:ascii="Arial" w:eastAsia="Arial Nova" w:hAnsi="Arial" w:cs="Arial"/>
          <w:color w:val="000000" w:themeColor="text1"/>
        </w:rPr>
        <w:t xml:space="preserve"> the way that </w:t>
      </w:r>
      <w:proofErr w:type="spellStart"/>
      <w:r w:rsidRPr="004E6E7A">
        <w:rPr>
          <w:rFonts w:ascii="Arial" w:eastAsia="Arial Nova" w:hAnsi="Arial" w:cs="Arial"/>
          <w:color w:val="000000" w:themeColor="text1"/>
        </w:rPr>
        <w:t>organisations</w:t>
      </w:r>
      <w:proofErr w:type="spellEnd"/>
      <w:r w:rsidRPr="004E6E7A">
        <w:rPr>
          <w:rFonts w:ascii="Arial" w:eastAsia="Arial Nova" w:hAnsi="Arial" w:cs="Arial"/>
          <w:color w:val="000000" w:themeColor="text1"/>
        </w:rPr>
        <w:t xml:space="preserve"> use personal data</w:t>
      </w:r>
      <w:r w:rsidR="3BBF75A1" w:rsidRPr="004E6E7A">
        <w:rPr>
          <w:rFonts w:ascii="Arial" w:eastAsia="Arial Nova" w:hAnsi="Arial" w:cs="Arial"/>
          <w:color w:val="000000" w:themeColor="text1"/>
        </w:rPr>
        <w:t xml:space="preserve">. </w:t>
      </w:r>
      <w:r w:rsidRPr="004E6E7A">
        <w:rPr>
          <w:rFonts w:ascii="Arial" w:eastAsia="Arial Nova" w:hAnsi="Arial" w:cs="Arial"/>
          <w:color w:val="000000" w:themeColor="text1"/>
        </w:rPr>
        <w:t>Personal data is information relating to an identifiable living individual.</w:t>
      </w:r>
    </w:p>
    <w:p w14:paraId="5BF4C064" w14:textId="1EF3F2C6" w:rsidR="05058C11" w:rsidRPr="004E6E7A" w:rsidRDefault="05058C11" w:rsidP="403CAFD5">
      <w:pPr>
        <w:rPr>
          <w:rFonts w:ascii="Arial" w:eastAsia="Arial Nova" w:hAnsi="Arial" w:cs="Arial"/>
          <w:color w:val="000000" w:themeColor="text1"/>
        </w:rPr>
      </w:pPr>
      <w:r w:rsidRPr="004E6E7A">
        <w:rPr>
          <w:rFonts w:ascii="Arial" w:eastAsia="Arial Nova" w:hAnsi="Arial" w:cs="Arial"/>
          <w:color w:val="000000" w:themeColor="text1"/>
        </w:rPr>
        <w:t xml:space="preserve">Transparency is a key element of </w:t>
      </w:r>
      <w:r w:rsidR="51D2AEDB" w:rsidRPr="004E6E7A">
        <w:rPr>
          <w:rFonts w:ascii="Arial" w:eastAsia="Arial Nova" w:hAnsi="Arial" w:cs="Arial"/>
          <w:color w:val="000000" w:themeColor="text1"/>
        </w:rPr>
        <w:t>GDPR,</w:t>
      </w:r>
      <w:r w:rsidRPr="004E6E7A">
        <w:rPr>
          <w:rFonts w:ascii="Arial" w:eastAsia="Arial Nova" w:hAnsi="Arial" w:cs="Arial"/>
          <w:color w:val="000000" w:themeColor="text1"/>
        </w:rPr>
        <w:t xml:space="preserve"> and this Privacy Notice is designed to inform you:</w:t>
      </w:r>
    </w:p>
    <w:p w14:paraId="7101A834" w14:textId="0EE06CE0" w:rsidR="05058C11" w:rsidRPr="004E6E7A" w:rsidRDefault="05058C11"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how and why the University uses your personal data,</w:t>
      </w:r>
    </w:p>
    <w:p w14:paraId="1CE6BE2E" w14:textId="71FB9102" w:rsidR="05058C11" w:rsidRPr="004E6E7A" w:rsidRDefault="05058C11"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what your rights are under GDPR, and</w:t>
      </w:r>
    </w:p>
    <w:p w14:paraId="484579C9" w14:textId="2845339B" w:rsidR="05058C11" w:rsidRPr="004E6E7A" w:rsidRDefault="05058C11"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how to contact us so that you can exercise those rights.</w:t>
      </w:r>
    </w:p>
    <w:p w14:paraId="6FF65B43" w14:textId="66A58F37" w:rsidR="05058C11" w:rsidRPr="004E6E7A" w:rsidRDefault="05058C11" w:rsidP="6F0047D6">
      <w:pPr>
        <w:rPr>
          <w:rFonts w:ascii="Arial" w:eastAsia="Arial Nova" w:hAnsi="Arial" w:cs="Arial"/>
          <w:color w:val="000000" w:themeColor="text1"/>
        </w:rPr>
      </w:pPr>
      <w:r w:rsidRPr="004E6E7A">
        <w:rPr>
          <w:rFonts w:ascii="Arial" w:eastAsia="Arial Nova" w:hAnsi="Arial" w:cs="Arial"/>
          <w:color w:val="000000" w:themeColor="text1"/>
        </w:rPr>
        <w:t>We keep our privacy policy under regular review</w:t>
      </w:r>
      <w:r w:rsidR="1888A64D" w:rsidRPr="004E6E7A">
        <w:rPr>
          <w:rFonts w:ascii="Arial" w:eastAsia="Arial Nova" w:hAnsi="Arial" w:cs="Arial"/>
          <w:color w:val="000000" w:themeColor="text1"/>
        </w:rPr>
        <w:t xml:space="preserve">. </w:t>
      </w:r>
      <w:r w:rsidRPr="004E6E7A">
        <w:rPr>
          <w:rFonts w:ascii="Arial" w:eastAsia="Arial Nova" w:hAnsi="Arial" w:cs="Arial"/>
          <w:color w:val="000000" w:themeColor="text1"/>
        </w:rPr>
        <w:t>Any changes we make to our policy in the future will be posted on this page and, where appropriate, notified to you by email</w:t>
      </w:r>
      <w:r w:rsidR="5356FAD8" w:rsidRPr="004E6E7A">
        <w:rPr>
          <w:rFonts w:ascii="Arial" w:eastAsia="Arial Nova" w:hAnsi="Arial" w:cs="Arial"/>
          <w:color w:val="000000" w:themeColor="text1"/>
        </w:rPr>
        <w:t>.</w:t>
      </w:r>
    </w:p>
    <w:p w14:paraId="500E8F6E" w14:textId="21CA2D71" w:rsidR="05058C11" w:rsidRPr="004E6E7A" w:rsidRDefault="05058C11" w:rsidP="403CAFD5">
      <w:pPr>
        <w:rPr>
          <w:rFonts w:ascii="Arial" w:eastAsia="Arial Nova" w:hAnsi="Arial" w:cs="Arial"/>
          <w:color w:val="000000" w:themeColor="text1"/>
        </w:rPr>
      </w:pPr>
      <w:r w:rsidRPr="004E6E7A">
        <w:rPr>
          <w:rFonts w:ascii="Arial" w:eastAsia="Arial Nova" w:hAnsi="Arial" w:cs="Arial"/>
          <w:color w:val="000000" w:themeColor="text1"/>
        </w:rPr>
        <w:t>Please check back frequently to see any updates or changes to our privacy policy.</w:t>
      </w:r>
      <w:r w:rsidR="23A9A7F4" w:rsidRPr="004E6E7A">
        <w:rPr>
          <w:rFonts w:ascii="Arial" w:eastAsia="Arial Nova" w:hAnsi="Arial" w:cs="Arial"/>
          <w:color w:val="000000" w:themeColor="text1"/>
        </w:rPr>
        <w:t xml:space="preserve"> </w:t>
      </w:r>
    </w:p>
    <w:p w14:paraId="6FB45B13" w14:textId="3F8035B6" w:rsidR="23A9A7F4" w:rsidRPr="004E6E7A" w:rsidRDefault="23A9A7F4" w:rsidP="6F0047D6">
      <w:pPr>
        <w:rPr>
          <w:rFonts w:ascii="Arial" w:eastAsia="Arial Nova" w:hAnsi="Arial" w:cs="Arial"/>
          <w:color w:val="000000" w:themeColor="text1"/>
        </w:rPr>
      </w:pPr>
      <w:r w:rsidRPr="004E6E7A">
        <w:rPr>
          <w:rFonts w:ascii="Arial" w:eastAsia="Arial Nova" w:hAnsi="Arial" w:cs="Arial"/>
          <w:b/>
          <w:bCs/>
          <w:color w:val="000000" w:themeColor="text1"/>
        </w:rPr>
        <w:t>Data protection principles</w:t>
      </w:r>
    </w:p>
    <w:p w14:paraId="68B6278B" w14:textId="0AD4F160" w:rsidR="23A9A7F4" w:rsidRPr="004E6E7A" w:rsidRDefault="23A9A7F4" w:rsidP="6F0047D6">
      <w:pPr>
        <w:rPr>
          <w:rFonts w:ascii="Arial" w:eastAsia="Arial Nova" w:hAnsi="Arial" w:cs="Arial"/>
          <w:color w:val="000000" w:themeColor="text1"/>
        </w:rPr>
      </w:pPr>
      <w:r w:rsidRPr="004E6E7A">
        <w:rPr>
          <w:rFonts w:ascii="Arial" w:eastAsia="Arial Nova" w:hAnsi="Arial" w:cs="Arial"/>
          <w:color w:val="000000" w:themeColor="text1"/>
        </w:rPr>
        <w:t>We will comply with data protection law and principles, which means that your data will be:</w:t>
      </w:r>
    </w:p>
    <w:p w14:paraId="62C6F3A3" w14:textId="66E79200" w:rsidR="23A9A7F4" w:rsidRPr="004E6E7A" w:rsidRDefault="23A9A7F4" w:rsidP="6F0047D6">
      <w:pPr>
        <w:pStyle w:val="ListParagraph"/>
        <w:numPr>
          <w:ilvl w:val="0"/>
          <w:numId w:val="1"/>
        </w:numPr>
        <w:rPr>
          <w:rFonts w:ascii="Arial" w:eastAsia="Arial Nova" w:hAnsi="Arial" w:cs="Arial"/>
          <w:color w:val="000000" w:themeColor="text1"/>
        </w:rPr>
      </w:pPr>
      <w:r w:rsidRPr="004E6E7A">
        <w:rPr>
          <w:rFonts w:ascii="Arial" w:eastAsia="Arial Nova" w:hAnsi="Arial" w:cs="Arial"/>
          <w:color w:val="000000" w:themeColor="text1"/>
        </w:rPr>
        <w:t>Used lawfully, fairly and in a transparent way.</w:t>
      </w:r>
    </w:p>
    <w:p w14:paraId="3D7908BB" w14:textId="412DEC8B" w:rsidR="23A9A7F4" w:rsidRPr="004E6E7A" w:rsidRDefault="23A9A7F4" w:rsidP="6F0047D6">
      <w:pPr>
        <w:pStyle w:val="ListParagraph"/>
        <w:numPr>
          <w:ilvl w:val="0"/>
          <w:numId w:val="1"/>
        </w:numPr>
        <w:rPr>
          <w:rFonts w:ascii="Arial" w:eastAsia="Arial Nova" w:hAnsi="Arial" w:cs="Arial"/>
          <w:color w:val="000000" w:themeColor="text1"/>
        </w:rPr>
      </w:pPr>
      <w:r w:rsidRPr="004E6E7A">
        <w:rPr>
          <w:rFonts w:ascii="Arial" w:eastAsia="Arial Nova" w:hAnsi="Arial" w:cs="Arial"/>
          <w:color w:val="000000" w:themeColor="text1"/>
        </w:rPr>
        <w:t>Collected only for valid purposes that we have clearly explained to you and not used in any way that is incompatible with those purposes.</w:t>
      </w:r>
    </w:p>
    <w:p w14:paraId="61F2D9BC" w14:textId="3704A417" w:rsidR="23A9A7F4" w:rsidRPr="004E6E7A" w:rsidRDefault="23A9A7F4" w:rsidP="6F0047D6">
      <w:pPr>
        <w:pStyle w:val="ListParagraph"/>
        <w:numPr>
          <w:ilvl w:val="0"/>
          <w:numId w:val="1"/>
        </w:numPr>
        <w:rPr>
          <w:rFonts w:ascii="Arial" w:eastAsia="Arial Nova" w:hAnsi="Arial" w:cs="Arial"/>
          <w:color w:val="000000" w:themeColor="text1"/>
        </w:rPr>
      </w:pPr>
      <w:r w:rsidRPr="004E6E7A">
        <w:rPr>
          <w:rFonts w:ascii="Arial" w:eastAsia="Arial Nova" w:hAnsi="Arial" w:cs="Arial"/>
          <w:color w:val="000000" w:themeColor="text1"/>
        </w:rPr>
        <w:t>Relevant to the purposes we have told you about and limited only to those purposes.</w:t>
      </w:r>
    </w:p>
    <w:p w14:paraId="28B7EF8E" w14:textId="141B7A88" w:rsidR="23A9A7F4" w:rsidRPr="004E6E7A" w:rsidRDefault="23A9A7F4" w:rsidP="6F0047D6">
      <w:pPr>
        <w:pStyle w:val="ListParagraph"/>
        <w:numPr>
          <w:ilvl w:val="0"/>
          <w:numId w:val="1"/>
        </w:numPr>
        <w:rPr>
          <w:rFonts w:ascii="Arial" w:eastAsia="Arial Nova" w:hAnsi="Arial" w:cs="Arial"/>
          <w:color w:val="000000" w:themeColor="text1"/>
        </w:rPr>
      </w:pPr>
      <w:r w:rsidRPr="004E6E7A">
        <w:rPr>
          <w:rFonts w:ascii="Arial" w:eastAsia="Arial Nova" w:hAnsi="Arial" w:cs="Arial"/>
          <w:color w:val="000000" w:themeColor="text1"/>
        </w:rPr>
        <w:t>Accurate and kept up to date.</w:t>
      </w:r>
    </w:p>
    <w:p w14:paraId="0D972F4D" w14:textId="10CE6CCA" w:rsidR="23A9A7F4" w:rsidRPr="004E6E7A" w:rsidRDefault="23A9A7F4" w:rsidP="6F0047D6">
      <w:pPr>
        <w:pStyle w:val="ListParagraph"/>
        <w:numPr>
          <w:ilvl w:val="0"/>
          <w:numId w:val="1"/>
        </w:numPr>
        <w:rPr>
          <w:rFonts w:ascii="Arial" w:eastAsia="Arial Nova" w:hAnsi="Arial" w:cs="Arial"/>
          <w:color w:val="000000" w:themeColor="text1"/>
        </w:rPr>
      </w:pPr>
      <w:r w:rsidRPr="004E6E7A">
        <w:rPr>
          <w:rFonts w:ascii="Arial" w:eastAsia="Arial Nova" w:hAnsi="Arial" w:cs="Arial"/>
          <w:color w:val="000000" w:themeColor="text1"/>
        </w:rPr>
        <w:t>Kept only as long as necessary for the purposes we have told you about.</w:t>
      </w:r>
    </w:p>
    <w:p w14:paraId="76D00792" w14:textId="302CEF85" w:rsidR="23A9A7F4" w:rsidRPr="004E6E7A" w:rsidRDefault="23A9A7F4" w:rsidP="6F0047D6">
      <w:pPr>
        <w:pStyle w:val="ListParagraph"/>
        <w:numPr>
          <w:ilvl w:val="0"/>
          <w:numId w:val="1"/>
        </w:numPr>
        <w:rPr>
          <w:rFonts w:ascii="Arial" w:eastAsia="Arial Nova" w:hAnsi="Arial" w:cs="Arial"/>
          <w:color w:val="000000" w:themeColor="text1"/>
        </w:rPr>
      </w:pPr>
      <w:r w:rsidRPr="004E6E7A">
        <w:rPr>
          <w:rFonts w:ascii="Arial" w:eastAsia="Arial Nova" w:hAnsi="Arial" w:cs="Arial"/>
          <w:color w:val="000000" w:themeColor="text1"/>
        </w:rPr>
        <w:t>Kept securely.</w:t>
      </w:r>
    </w:p>
    <w:p w14:paraId="639F19A4" w14:textId="25149E28" w:rsidR="05058C11" w:rsidRPr="004E6E7A" w:rsidRDefault="05058C11" w:rsidP="6F0047D6">
      <w:pPr>
        <w:rPr>
          <w:rFonts w:ascii="Arial" w:eastAsia="Arial Nova" w:hAnsi="Arial" w:cs="Arial"/>
          <w:b/>
          <w:bCs/>
          <w:color w:val="000000" w:themeColor="text1"/>
        </w:rPr>
      </w:pPr>
      <w:r w:rsidRPr="004E6E7A">
        <w:rPr>
          <w:rFonts w:ascii="Arial" w:eastAsia="Arial Nova" w:hAnsi="Arial" w:cs="Arial"/>
          <w:b/>
          <w:bCs/>
          <w:color w:val="000000" w:themeColor="text1"/>
        </w:rPr>
        <w:t>This Privacy Notice relates to</w:t>
      </w:r>
      <w:r w:rsidR="7BD65E22" w:rsidRPr="004E6E7A">
        <w:rPr>
          <w:rFonts w:ascii="Arial" w:eastAsia="Arial Nova" w:hAnsi="Arial" w:cs="Arial"/>
          <w:b/>
          <w:bCs/>
          <w:color w:val="000000" w:themeColor="text1"/>
        </w:rPr>
        <w:t xml:space="preserve">: </w:t>
      </w:r>
      <w:r w:rsidR="00BD07B5" w:rsidRPr="004E6E7A">
        <w:rPr>
          <w:rFonts w:ascii="Arial" w:eastAsia="Arial Nova" w:hAnsi="Arial" w:cs="Arial"/>
          <w:b/>
          <w:bCs/>
          <w:color w:val="000000" w:themeColor="text1"/>
        </w:rPr>
        <w:t>Programme participants, Students, and Partners (Incl</w:t>
      </w:r>
      <w:r w:rsidR="00B82E7A" w:rsidRPr="004E6E7A">
        <w:rPr>
          <w:rFonts w:ascii="Arial" w:eastAsia="Arial Nova" w:hAnsi="Arial" w:cs="Arial"/>
          <w:b/>
          <w:bCs/>
          <w:color w:val="000000" w:themeColor="text1"/>
        </w:rPr>
        <w:t>uding</w:t>
      </w:r>
      <w:r w:rsidR="00BD07B5" w:rsidRPr="004E6E7A">
        <w:rPr>
          <w:rFonts w:ascii="Arial" w:eastAsia="Arial Nova" w:hAnsi="Arial" w:cs="Arial"/>
          <w:b/>
          <w:bCs/>
          <w:color w:val="000000" w:themeColor="text1"/>
        </w:rPr>
        <w:t xml:space="preserve"> </w:t>
      </w:r>
      <w:r w:rsidR="00B82E7A" w:rsidRPr="004E6E7A">
        <w:rPr>
          <w:rFonts w:ascii="Arial" w:eastAsia="Arial Nova" w:hAnsi="Arial" w:cs="Arial"/>
          <w:b/>
          <w:bCs/>
          <w:color w:val="000000" w:themeColor="text1"/>
        </w:rPr>
        <w:t>i</w:t>
      </w:r>
      <w:r w:rsidR="00BD07B5" w:rsidRPr="004E6E7A">
        <w:rPr>
          <w:rFonts w:ascii="Arial" w:eastAsia="Arial Nova" w:hAnsi="Arial" w:cs="Arial"/>
          <w:b/>
          <w:bCs/>
          <w:color w:val="000000" w:themeColor="text1"/>
        </w:rPr>
        <w:t xml:space="preserve">ndividuals and </w:t>
      </w:r>
      <w:proofErr w:type="spellStart"/>
      <w:r w:rsidR="00BD07B5" w:rsidRPr="004E6E7A">
        <w:rPr>
          <w:rFonts w:ascii="Arial" w:eastAsia="Arial Nova" w:hAnsi="Arial" w:cs="Arial"/>
          <w:b/>
          <w:bCs/>
          <w:color w:val="000000" w:themeColor="text1"/>
        </w:rPr>
        <w:t>organisations</w:t>
      </w:r>
      <w:proofErr w:type="spellEnd"/>
      <w:r w:rsidR="00BD07B5" w:rsidRPr="004E6E7A">
        <w:rPr>
          <w:rFonts w:ascii="Arial" w:eastAsia="Arial Nova" w:hAnsi="Arial" w:cs="Arial"/>
          <w:b/>
          <w:bCs/>
          <w:color w:val="000000" w:themeColor="text1"/>
        </w:rPr>
        <w:t>)</w:t>
      </w:r>
      <w:r w:rsidR="00E97F28" w:rsidRPr="004E6E7A">
        <w:rPr>
          <w:rFonts w:ascii="Arial" w:eastAsia="Arial Nova" w:hAnsi="Arial" w:cs="Arial"/>
          <w:b/>
          <w:bCs/>
          <w:color w:val="000000" w:themeColor="text1"/>
        </w:rPr>
        <w:t>.</w:t>
      </w:r>
    </w:p>
    <w:p w14:paraId="0A72FCC1" w14:textId="2FC04A80" w:rsidR="52D3E2C1" w:rsidRPr="004E6E7A" w:rsidRDefault="0F4B3724" w:rsidP="6F0047D6">
      <w:pPr>
        <w:rPr>
          <w:rFonts w:ascii="Arial" w:eastAsia="Arial Nova" w:hAnsi="Arial" w:cs="Arial"/>
          <w:color w:val="000000" w:themeColor="text1"/>
        </w:rPr>
      </w:pPr>
      <w:r w:rsidRPr="004E6E7A">
        <w:rPr>
          <w:rFonts w:ascii="Arial" w:eastAsia="Arial Nova" w:hAnsi="Arial" w:cs="Arial"/>
          <w:b/>
          <w:bCs/>
          <w:color w:val="000000" w:themeColor="text1"/>
        </w:rPr>
        <w:t>W</w:t>
      </w:r>
      <w:r w:rsidR="52D3E2C1" w:rsidRPr="004E6E7A">
        <w:rPr>
          <w:rFonts w:ascii="Arial" w:eastAsia="Arial Nova" w:hAnsi="Arial" w:cs="Arial"/>
          <w:b/>
          <w:bCs/>
          <w:color w:val="000000" w:themeColor="text1"/>
        </w:rPr>
        <w:t>ho are we</w:t>
      </w:r>
      <w:r w:rsidR="52D3E2C1" w:rsidRPr="004E6E7A">
        <w:rPr>
          <w:rFonts w:ascii="Arial" w:eastAsia="Arial Nova" w:hAnsi="Arial" w:cs="Arial"/>
          <w:color w:val="000000" w:themeColor="text1"/>
        </w:rPr>
        <w:t xml:space="preserve"> </w:t>
      </w:r>
    </w:p>
    <w:p w14:paraId="50D7A2CA" w14:textId="77777777" w:rsidR="00B82E7A" w:rsidRPr="004E6E7A" w:rsidRDefault="00B82E7A" w:rsidP="403CAFD5">
      <w:pPr>
        <w:rPr>
          <w:rFonts w:ascii="Arial" w:eastAsia="Arial Nova" w:hAnsi="Arial" w:cs="Arial"/>
          <w:color w:val="000000" w:themeColor="text1"/>
        </w:rPr>
      </w:pPr>
      <w:r w:rsidRPr="004E6E7A">
        <w:rPr>
          <w:rFonts w:ascii="Arial" w:eastAsia="Arial Nova" w:hAnsi="Arial" w:cs="Arial"/>
          <w:color w:val="000000" w:themeColor="text1"/>
        </w:rPr>
        <w:t>The Integrated Care Academy (ICA), the first of its kind in the UK, is an exciting partnership between the University of Suffolk, the Suffolk and North East Essex Integrated Care System (ICS), Suffolk County Council and Healthwatch Suffolk and others from the voluntary and community sector, such as Suffolk Mind and local hospices.</w:t>
      </w:r>
      <w:r w:rsidRPr="004E6E7A">
        <w:rPr>
          <w:rFonts w:ascii="Arial" w:eastAsia="Arial Nova" w:hAnsi="Arial" w:cs="Arial"/>
          <w:color w:val="000000" w:themeColor="text1"/>
        </w:rPr>
        <w:t xml:space="preserve"> </w:t>
      </w:r>
    </w:p>
    <w:p w14:paraId="1C2EE9FB" w14:textId="0674FB41" w:rsidR="739D142C" w:rsidRPr="004E6E7A" w:rsidRDefault="739D142C" w:rsidP="403CAFD5">
      <w:pPr>
        <w:rPr>
          <w:rFonts w:ascii="Arial" w:eastAsia="Arial Nova" w:hAnsi="Arial" w:cs="Arial"/>
          <w:color w:val="000000" w:themeColor="text1"/>
        </w:rPr>
      </w:pPr>
      <w:r w:rsidRPr="004E6E7A">
        <w:rPr>
          <w:rFonts w:ascii="Arial" w:eastAsia="Arial Nova" w:hAnsi="Arial" w:cs="Arial"/>
          <w:color w:val="000000" w:themeColor="text1"/>
        </w:rPr>
        <w:t xml:space="preserve">The University of Suffolk is an institution dedicated to transformation – transforming individuals, our community, our region and beyond. Education, </w:t>
      </w:r>
      <w:r w:rsidR="00E97F28" w:rsidRPr="004E6E7A">
        <w:rPr>
          <w:rFonts w:ascii="Arial" w:eastAsia="Arial Nova" w:hAnsi="Arial" w:cs="Arial"/>
          <w:color w:val="000000" w:themeColor="text1"/>
        </w:rPr>
        <w:t>training,</w:t>
      </w:r>
      <w:r w:rsidRPr="004E6E7A">
        <w:rPr>
          <w:rFonts w:ascii="Arial" w:eastAsia="Arial Nova" w:hAnsi="Arial" w:cs="Arial"/>
          <w:color w:val="000000" w:themeColor="text1"/>
        </w:rPr>
        <w:t xml:space="preserve"> and research are powerful tools to support transformation and change and to fulfil these obligations the University collects, stores, processes and shares personal data. </w:t>
      </w:r>
    </w:p>
    <w:p w14:paraId="3806C820" w14:textId="09EB6474" w:rsidR="199AA874" w:rsidRPr="004E6E7A" w:rsidRDefault="739D142C" w:rsidP="403CAFD5">
      <w:pPr>
        <w:rPr>
          <w:rFonts w:ascii="Arial" w:eastAsia="Arial Nova" w:hAnsi="Arial" w:cs="Arial"/>
          <w:color w:val="000000" w:themeColor="text1"/>
        </w:rPr>
      </w:pPr>
      <w:r w:rsidRPr="004E6E7A">
        <w:rPr>
          <w:rFonts w:ascii="Arial" w:eastAsia="Arial Nova" w:hAnsi="Arial" w:cs="Arial"/>
          <w:color w:val="000000" w:themeColor="text1"/>
        </w:rPr>
        <w:t>This privacy notice makes you aware of how and why your personal data will be used</w:t>
      </w:r>
      <w:r w:rsidR="00B82E7A" w:rsidRPr="004E6E7A">
        <w:rPr>
          <w:rFonts w:ascii="Arial" w:eastAsia="Arial Nova" w:hAnsi="Arial" w:cs="Arial"/>
          <w:color w:val="000000" w:themeColor="text1"/>
        </w:rPr>
        <w:t xml:space="preserve"> by </w:t>
      </w:r>
      <w:r w:rsidR="00B82E7A" w:rsidRPr="004E6E7A">
        <w:rPr>
          <w:rFonts w:ascii="Arial" w:eastAsia="Arial Nova" w:hAnsi="Arial" w:cs="Arial"/>
          <w:color w:val="000000" w:themeColor="text1"/>
        </w:rPr>
        <w:t>Integrated Care Academy</w:t>
      </w:r>
      <w:r w:rsidRPr="004E6E7A">
        <w:rPr>
          <w:rFonts w:ascii="Arial" w:eastAsia="Arial Nova" w:hAnsi="Arial" w:cs="Arial"/>
          <w:color w:val="000000" w:themeColor="text1"/>
        </w:rPr>
        <w:t xml:space="preserve"> </w:t>
      </w:r>
      <w:r w:rsidR="00B82E7A" w:rsidRPr="004E6E7A">
        <w:rPr>
          <w:rFonts w:ascii="Arial" w:eastAsia="Arial Nova" w:hAnsi="Arial" w:cs="Arial"/>
          <w:color w:val="000000" w:themeColor="text1"/>
        </w:rPr>
        <w:t xml:space="preserve">hosted at the University of Suffolk, </w:t>
      </w:r>
      <w:r w:rsidRPr="004E6E7A">
        <w:rPr>
          <w:rFonts w:ascii="Arial" w:eastAsia="Arial Nova" w:hAnsi="Arial" w:cs="Arial"/>
          <w:color w:val="000000" w:themeColor="text1"/>
        </w:rPr>
        <w:t xml:space="preserve">as a </w:t>
      </w:r>
      <w:r w:rsidR="00092C77" w:rsidRPr="004E6E7A">
        <w:rPr>
          <w:rFonts w:ascii="Arial" w:eastAsia="Arial Nova" w:hAnsi="Arial" w:cs="Arial"/>
          <w:color w:val="000000" w:themeColor="text1"/>
        </w:rPr>
        <w:t>participant and partner</w:t>
      </w:r>
      <w:r w:rsidRPr="004E6E7A">
        <w:rPr>
          <w:rFonts w:ascii="Arial" w:eastAsia="Arial Nova" w:hAnsi="Arial" w:cs="Arial"/>
          <w:color w:val="000000" w:themeColor="text1"/>
        </w:rPr>
        <w:t xml:space="preserve"> </w:t>
      </w:r>
      <w:r w:rsidR="00092C77" w:rsidRPr="004E6E7A">
        <w:rPr>
          <w:rFonts w:ascii="Arial" w:eastAsia="Arial Nova" w:hAnsi="Arial" w:cs="Arial"/>
          <w:color w:val="000000" w:themeColor="text1"/>
        </w:rPr>
        <w:t xml:space="preserve">hosted at </w:t>
      </w:r>
      <w:r w:rsidRPr="004E6E7A">
        <w:rPr>
          <w:rFonts w:ascii="Arial" w:eastAsia="Arial Nova" w:hAnsi="Arial" w:cs="Arial"/>
          <w:color w:val="000000" w:themeColor="text1"/>
        </w:rPr>
        <w:t xml:space="preserve">University of Suffolk, and how </w:t>
      </w:r>
      <w:r w:rsidRPr="004E6E7A">
        <w:rPr>
          <w:rFonts w:ascii="Arial" w:eastAsia="Arial Nova" w:hAnsi="Arial" w:cs="Arial"/>
          <w:color w:val="000000" w:themeColor="text1"/>
        </w:rPr>
        <w:lastRenderedPageBreak/>
        <w:t xml:space="preserve">long it will usually be retained for. The </w:t>
      </w:r>
      <w:r w:rsidR="00B82E7A" w:rsidRPr="004E6E7A">
        <w:rPr>
          <w:rFonts w:ascii="Arial" w:eastAsia="Arial Nova" w:hAnsi="Arial" w:cs="Arial"/>
          <w:color w:val="000000" w:themeColor="text1"/>
        </w:rPr>
        <w:t>Integrated Care Academy hosted at the University of Suffolk</w:t>
      </w:r>
      <w:r w:rsidRPr="004E6E7A">
        <w:rPr>
          <w:rFonts w:ascii="Arial" w:eastAsia="Arial Nova" w:hAnsi="Arial" w:cs="Arial"/>
          <w:color w:val="000000" w:themeColor="text1"/>
        </w:rPr>
        <w:t xml:space="preserve"> is a "data controller". This means that we are responsible for deciding how we hold and use personal information about you.</w:t>
      </w:r>
    </w:p>
    <w:p w14:paraId="281264E6" w14:textId="1DBD89EB" w:rsidR="1B23FE9F" w:rsidRPr="004E6E7A" w:rsidRDefault="1B23FE9F" w:rsidP="403CAFD5">
      <w:pPr>
        <w:rPr>
          <w:rFonts w:ascii="Arial" w:eastAsia="Arial Nova" w:hAnsi="Arial" w:cs="Arial"/>
          <w:color w:val="000000" w:themeColor="text1"/>
          <w:lang w:val="en-GB"/>
        </w:rPr>
      </w:pPr>
      <w:r w:rsidRPr="004E6E7A">
        <w:rPr>
          <w:rFonts w:ascii="Arial" w:eastAsia="Arial Nova" w:hAnsi="Arial" w:cs="Arial"/>
          <w:b/>
          <w:bCs/>
          <w:color w:val="000000" w:themeColor="text1"/>
        </w:rPr>
        <w:t xml:space="preserve">Our Lawful basis for using the data is/are: </w:t>
      </w:r>
    </w:p>
    <w:p w14:paraId="0325E8E5" w14:textId="36368C5B" w:rsidR="1B23FE9F" w:rsidRPr="004E6E7A" w:rsidRDefault="1B23FE9F" w:rsidP="403CAFD5">
      <w:pPr>
        <w:pStyle w:val="ListParagraph"/>
        <w:numPr>
          <w:ilvl w:val="0"/>
          <w:numId w:val="2"/>
        </w:numPr>
        <w:rPr>
          <w:rFonts w:ascii="Arial" w:eastAsia="Arial Nova" w:hAnsi="Arial" w:cs="Arial"/>
          <w:color w:val="000000" w:themeColor="text1"/>
          <w:lang w:val="en-GB"/>
        </w:rPr>
      </w:pPr>
      <w:r w:rsidRPr="004E6E7A">
        <w:rPr>
          <w:rFonts w:ascii="Arial" w:eastAsia="Arial Nova" w:hAnsi="Arial" w:cs="Arial"/>
          <w:color w:val="000000" w:themeColor="text1"/>
        </w:rPr>
        <w:t xml:space="preserve">Necessary for the performance of a contract </w:t>
      </w:r>
    </w:p>
    <w:p w14:paraId="03BE32E6" w14:textId="50C73A79" w:rsidR="1B23FE9F" w:rsidRPr="004E6E7A" w:rsidRDefault="1B23FE9F" w:rsidP="403CAFD5">
      <w:pPr>
        <w:pStyle w:val="ListParagraph"/>
        <w:numPr>
          <w:ilvl w:val="0"/>
          <w:numId w:val="2"/>
        </w:numPr>
        <w:rPr>
          <w:rFonts w:ascii="Arial" w:eastAsia="Arial Nova" w:hAnsi="Arial" w:cs="Arial"/>
          <w:color w:val="000000" w:themeColor="text1"/>
          <w:lang w:val="en-GB"/>
        </w:rPr>
      </w:pPr>
      <w:r w:rsidRPr="004E6E7A">
        <w:rPr>
          <w:rFonts w:ascii="Arial" w:eastAsia="Arial Nova" w:hAnsi="Arial" w:cs="Arial"/>
          <w:color w:val="000000" w:themeColor="text1"/>
        </w:rPr>
        <w:t>Necessary for the performance of a task carried out in the public interest or in the exercise of official authority vested in the controller.</w:t>
      </w:r>
    </w:p>
    <w:p w14:paraId="5B4A1DA9" w14:textId="658D5448" w:rsidR="00092C77" w:rsidRPr="004E6E7A" w:rsidRDefault="00092C77" w:rsidP="6F0047D6">
      <w:pPr>
        <w:pStyle w:val="ListParagraph"/>
        <w:numPr>
          <w:ilvl w:val="0"/>
          <w:numId w:val="2"/>
        </w:numPr>
        <w:rPr>
          <w:rFonts w:ascii="Arial" w:eastAsia="Arial Nova" w:hAnsi="Arial" w:cs="Arial"/>
          <w:color w:val="000000" w:themeColor="text1"/>
        </w:rPr>
      </w:pPr>
      <w:r w:rsidRPr="004E6E7A">
        <w:rPr>
          <w:rFonts w:ascii="Arial" w:eastAsia="Arial Nova" w:hAnsi="Arial" w:cs="Arial"/>
          <w:color w:val="000000" w:themeColor="text1"/>
        </w:rPr>
        <w:t>Necessary for consent to process personal data for a specific purpose</w:t>
      </w:r>
    </w:p>
    <w:p w14:paraId="72650979" w14:textId="2FD4A468" w:rsidR="46C7FA86" w:rsidRPr="004E6E7A" w:rsidRDefault="005C775B" w:rsidP="403CAFD5">
      <w:pPr>
        <w:pStyle w:val="ListParagraph"/>
        <w:numPr>
          <w:ilvl w:val="0"/>
          <w:numId w:val="2"/>
        </w:numPr>
        <w:rPr>
          <w:rFonts w:ascii="Arial" w:eastAsia="Arial Nova" w:hAnsi="Arial" w:cs="Arial"/>
          <w:color w:val="000000" w:themeColor="text1"/>
        </w:rPr>
      </w:pPr>
      <w:r w:rsidRPr="004E6E7A">
        <w:rPr>
          <w:rFonts w:ascii="Arial" w:eastAsia="Arial Nova" w:hAnsi="Arial" w:cs="Arial"/>
          <w:color w:val="000000" w:themeColor="text1"/>
        </w:rPr>
        <w:t>Necessary for legitimate interests or the legitimate interests of a third party, unless there is a good reason to protect the individual’s personal data which overrides those legitimate interests</w:t>
      </w:r>
    </w:p>
    <w:p w14:paraId="5AA1E04A" w14:textId="0B15F45B" w:rsidR="605B8FFF" w:rsidRPr="004E6E7A" w:rsidRDefault="605B8FFF" w:rsidP="403CAFD5">
      <w:pPr>
        <w:pStyle w:val="Heading2"/>
        <w:rPr>
          <w:rFonts w:ascii="Arial" w:eastAsia="Arial Nova" w:hAnsi="Arial" w:cs="Arial"/>
          <w:b/>
          <w:bCs/>
          <w:color w:val="000000" w:themeColor="text1"/>
          <w:sz w:val="22"/>
          <w:szCs w:val="22"/>
        </w:rPr>
      </w:pPr>
      <w:r w:rsidRPr="004E6E7A">
        <w:rPr>
          <w:rFonts w:ascii="Arial" w:eastAsia="Arial Nova" w:hAnsi="Arial" w:cs="Arial"/>
          <w:b/>
          <w:bCs/>
          <w:color w:val="000000" w:themeColor="text1"/>
          <w:sz w:val="22"/>
          <w:szCs w:val="22"/>
        </w:rPr>
        <w:t>Why are we processing your personal data</w:t>
      </w:r>
    </w:p>
    <w:p w14:paraId="6BDE0456" w14:textId="223AAF8F" w:rsidR="71719AD6" w:rsidRPr="004E6E7A" w:rsidRDefault="605B8FFF" w:rsidP="001E00D8">
      <w:pPr>
        <w:rPr>
          <w:rFonts w:ascii="Arial" w:eastAsia="Arial Nova" w:hAnsi="Arial" w:cs="Arial"/>
          <w:color w:val="000000" w:themeColor="text1"/>
        </w:rPr>
      </w:pPr>
      <w:r w:rsidRPr="004E6E7A">
        <w:rPr>
          <w:rFonts w:ascii="Arial" w:eastAsia="Arial Nova" w:hAnsi="Arial" w:cs="Arial"/>
          <w:color w:val="000000" w:themeColor="text1"/>
        </w:rPr>
        <w:t>It is necessary for the University to process your personal data in order to ensure that:</w:t>
      </w:r>
    </w:p>
    <w:p w14:paraId="6A7B74D3" w14:textId="63F30520" w:rsidR="46C7FA86" w:rsidRPr="004E6E7A" w:rsidRDefault="001E00D8" w:rsidP="00FB0D96">
      <w:pPr>
        <w:pStyle w:val="ListParagraph"/>
        <w:rPr>
          <w:rFonts w:ascii="Arial" w:eastAsia="Arial Nova" w:hAnsi="Arial" w:cs="Arial"/>
          <w:color w:val="000000" w:themeColor="text1"/>
        </w:rPr>
      </w:pPr>
      <w:r w:rsidRPr="004E6E7A">
        <w:rPr>
          <w:rFonts w:ascii="Arial" w:eastAsia="Arial Nova" w:hAnsi="Arial" w:cs="Arial"/>
          <w:color w:val="000000" w:themeColor="text1"/>
        </w:rPr>
        <w:t xml:space="preserve">We collect your information to process and manage your enquiries, if you agree, we will post offers of </w:t>
      </w:r>
      <w:proofErr w:type="spellStart"/>
      <w:r w:rsidRPr="004E6E7A">
        <w:rPr>
          <w:rFonts w:ascii="Arial" w:eastAsia="Arial Nova" w:hAnsi="Arial" w:cs="Arial"/>
          <w:color w:val="000000" w:themeColor="text1"/>
        </w:rPr>
        <w:t>programmes</w:t>
      </w:r>
      <w:proofErr w:type="spellEnd"/>
      <w:r w:rsidRPr="004E6E7A">
        <w:rPr>
          <w:rFonts w:ascii="Arial" w:eastAsia="Arial Nova" w:hAnsi="Arial" w:cs="Arial"/>
          <w:color w:val="000000" w:themeColor="text1"/>
        </w:rPr>
        <w:t>, new opportunities for engagement, news updates, alumni communication</w:t>
      </w:r>
      <w:r w:rsidR="00654DC7" w:rsidRPr="004E6E7A">
        <w:rPr>
          <w:rFonts w:ascii="Arial" w:eastAsia="Arial Nova" w:hAnsi="Arial" w:cs="Arial"/>
          <w:color w:val="000000" w:themeColor="text1"/>
        </w:rPr>
        <w:t xml:space="preserve"> via the University of Suffolk Alumni team</w:t>
      </w:r>
      <w:r w:rsidRPr="004E6E7A">
        <w:rPr>
          <w:rFonts w:ascii="Arial" w:eastAsia="Arial Nova" w:hAnsi="Arial" w:cs="Arial"/>
          <w:color w:val="000000" w:themeColor="text1"/>
        </w:rPr>
        <w:t xml:space="preserve">, annual and </w:t>
      </w:r>
      <w:proofErr w:type="spellStart"/>
      <w:r w:rsidRPr="004E6E7A">
        <w:rPr>
          <w:rFonts w:ascii="Arial" w:eastAsia="Arial Nova" w:hAnsi="Arial" w:cs="Arial"/>
          <w:color w:val="000000" w:themeColor="text1"/>
        </w:rPr>
        <w:t>programme</w:t>
      </w:r>
      <w:proofErr w:type="spellEnd"/>
      <w:r w:rsidRPr="004E6E7A">
        <w:rPr>
          <w:rFonts w:ascii="Arial" w:eastAsia="Arial Nova" w:hAnsi="Arial" w:cs="Arial"/>
          <w:color w:val="000000" w:themeColor="text1"/>
        </w:rPr>
        <w:t xml:space="preserve"> reports, online campaigns and monitoring and evaluation. </w:t>
      </w:r>
    </w:p>
    <w:p w14:paraId="3DCA992F" w14:textId="0C7770D0" w:rsidR="0ABEA98D" w:rsidRPr="004E6E7A" w:rsidRDefault="0ABEA98D" w:rsidP="403CAFD5">
      <w:pPr>
        <w:rPr>
          <w:rFonts w:ascii="Arial" w:eastAsia="Arial Nova" w:hAnsi="Arial" w:cs="Arial"/>
          <w:b/>
          <w:bCs/>
          <w:color w:val="000000" w:themeColor="text1"/>
        </w:rPr>
      </w:pPr>
      <w:r w:rsidRPr="004E6E7A">
        <w:rPr>
          <w:rFonts w:ascii="Arial" w:eastAsia="Arial Nova" w:hAnsi="Arial" w:cs="Arial"/>
          <w:b/>
          <w:bCs/>
          <w:color w:val="000000" w:themeColor="text1"/>
        </w:rPr>
        <w:t>How your data is collected</w:t>
      </w:r>
    </w:p>
    <w:p w14:paraId="753D32D5" w14:textId="6D0AE79A" w:rsidR="0066595B" w:rsidRPr="004E6E7A" w:rsidRDefault="00C30C8B" w:rsidP="00B82E7A">
      <w:pPr>
        <w:pStyle w:val="ListParagraph"/>
        <w:rPr>
          <w:rFonts w:ascii="Arial" w:eastAsia="Verdana" w:hAnsi="Arial" w:cs="Arial"/>
          <w:b/>
          <w:bCs/>
        </w:rPr>
      </w:pPr>
      <w:r w:rsidRPr="004E6E7A">
        <w:rPr>
          <w:rFonts w:ascii="Arial" w:eastAsia="Arial Nova" w:hAnsi="Arial" w:cs="Arial"/>
          <w:color w:val="000000" w:themeColor="text1"/>
        </w:rPr>
        <w:t xml:space="preserve">We collect most of the information directly from you. </w:t>
      </w:r>
      <w:r w:rsidR="00BC4CCA" w:rsidRPr="004E6E7A">
        <w:rPr>
          <w:rFonts w:ascii="Arial" w:eastAsia="Arial Nova" w:hAnsi="Arial" w:cs="Arial"/>
          <w:color w:val="000000" w:themeColor="text1"/>
        </w:rPr>
        <w:t>This is through</w:t>
      </w:r>
      <w:r w:rsidR="000B2701" w:rsidRPr="004E6E7A">
        <w:rPr>
          <w:rFonts w:ascii="Arial" w:eastAsia="Arial Nova" w:hAnsi="Arial" w:cs="Arial"/>
          <w:color w:val="000000" w:themeColor="text1"/>
        </w:rPr>
        <w:t xml:space="preserve"> contact you make with the Integrated Care </w:t>
      </w:r>
      <w:r w:rsidR="00D448EB" w:rsidRPr="004E6E7A">
        <w:rPr>
          <w:rFonts w:ascii="Arial" w:eastAsia="Arial Nova" w:hAnsi="Arial" w:cs="Arial"/>
          <w:color w:val="000000" w:themeColor="text1"/>
        </w:rPr>
        <w:t>Academy,</w:t>
      </w:r>
      <w:r w:rsidR="001C2C86" w:rsidRPr="004E6E7A">
        <w:rPr>
          <w:rFonts w:ascii="Arial" w:eastAsia="Arial Nova" w:hAnsi="Arial" w:cs="Arial"/>
          <w:color w:val="000000" w:themeColor="text1"/>
        </w:rPr>
        <w:t xml:space="preserve"> and we use a number of data collection tools such surveys, photos and application forms etc.</w:t>
      </w:r>
      <w:r w:rsidR="00117EC7" w:rsidRPr="004E6E7A">
        <w:rPr>
          <w:rFonts w:ascii="Arial" w:eastAsia="Arial Nova" w:hAnsi="Arial" w:cs="Arial"/>
          <w:color w:val="000000" w:themeColor="text1"/>
        </w:rPr>
        <w:t xml:space="preserve"> </w:t>
      </w:r>
      <w:r w:rsidRPr="004E6E7A">
        <w:rPr>
          <w:rFonts w:ascii="Arial" w:eastAsia="Arial Nova" w:hAnsi="Arial" w:cs="Arial"/>
          <w:color w:val="000000" w:themeColor="text1"/>
        </w:rPr>
        <w:t xml:space="preserve">Additional information is collected from third parties such as sponsors and partner </w:t>
      </w:r>
      <w:proofErr w:type="spellStart"/>
      <w:r w:rsidRPr="004E6E7A">
        <w:rPr>
          <w:rFonts w:ascii="Arial" w:eastAsia="Arial Nova" w:hAnsi="Arial" w:cs="Arial"/>
          <w:color w:val="000000" w:themeColor="text1"/>
        </w:rPr>
        <w:t>organisations</w:t>
      </w:r>
      <w:proofErr w:type="spellEnd"/>
      <w:r w:rsidRPr="004E6E7A">
        <w:rPr>
          <w:rFonts w:ascii="Arial" w:eastAsia="Arial Nova" w:hAnsi="Arial" w:cs="Arial"/>
          <w:color w:val="000000" w:themeColor="text1"/>
        </w:rPr>
        <w:t xml:space="preserve"> we have data sharing agreements with. </w:t>
      </w:r>
    </w:p>
    <w:p w14:paraId="7200DCB8" w14:textId="36092D91" w:rsidR="77273D02" w:rsidRPr="004E6E7A" w:rsidRDefault="5F307749" w:rsidP="799917BB">
      <w:pPr>
        <w:rPr>
          <w:rFonts w:ascii="Arial" w:eastAsia="Arial Nova" w:hAnsi="Arial" w:cs="Arial"/>
          <w:b/>
          <w:bCs/>
          <w:color w:val="000000" w:themeColor="text1"/>
        </w:rPr>
      </w:pPr>
      <w:r w:rsidRPr="004E6E7A">
        <w:rPr>
          <w:rFonts w:ascii="Arial" w:eastAsia="Arial Nova" w:hAnsi="Arial" w:cs="Arial"/>
          <w:b/>
          <w:bCs/>
          <w:color w:val="000000" w:themeColor="text1"/>
        </w:rPr>
        <w:t xml:space="preserve">The </w:t>
      </w:r>
      <w:r w:rsidR="010E5A9D" w:rsidRPr="004E6E7A">
        <w:rPr>
          <w:rFonts w:ascii="Arial" w:eastAsia="Arial Nova" w:hAnsi="Arial" w:cs="Arial"/>
          <w:b/>
          <w:bCs/>
          <w:color w:val="000000" w:themeColor="text1"/>
        </w:rPr>
        <w:t>d</w:t>
      </w:r>
      <w:r w:rsidRPr="004E6E7A">
        <w:rPr>
          <w:rFonts w:ascii="Arial" w:eastAsia="Arial Nova" w:hAnsi="Arial" w:cs="Arial"/>
          <w:b/>
          <w:bCs/>
          <w:color w:val="000000" w:themeColor="text1"/>
        </w:rPr>
        <w:t>ata we hold about you</w:t>
      </w:r>
      <w:r w:rsidR="18FD6089" w:rsidRPr="004E6E7A">
        <w:rPr>
          <w:rFonts w:ascii="Arial" w:eastAsia="Arial Nova" w:hAnsi="Arial" w:cs="Arial"/>
          <w:b/>
          <w:bCs/>
          <w:color w:val="000000" w:themeColor="text1"/>
        </w:rPr>
        <w:t xml:space="preserve"> and how it is used </w:t>
      </w:r>
    </w:p>
    <w:p w14:paraId="6D6B4C4B" w14:textId="5EA2932B" w:rsidR="00C30C8B" w:rsidRPr="004E6E7A" w:rsidRDefault="00C30C8B" w:rsidP="00C30C8B">
      <w:pPr>
        <w:rPr>
          <w:rFonts w:ascii="Arial" w:eastAsia="Arial Nova" w:hAnsi="Arial" w:cs="Arial"/>
          <w:color w:val="000000" w:themeColor="text1"/>
        </w:rPr>
      </w:pPr>
      <w:r w:rsidRPr="004E6E7A">
        <w:rPr>
          <w:rFonts w:ascii="Arial" w:eastAsia="Arial Nova" w:hAnsi="Arial" w:cs="Arial"/>
          <w:color w:val="000000" w:themeColor="text1"/>
        </w:rPr>
        <w:t xml:space="preserve">The Integrated Care Academy will collect information about you to provide services to you as a </w:t>
      </w:r>
      <w:proofErr w:type="spellStart"/>
      <w:r w:rsidRPr="004E6E7A">
        <w:rPr>
          <w:rFonts w:ascii="Arial" w:eastAsia="Arial Nova" w:hAnsi="Arial" w:cs="Arial"/>
          <w:color w:val="000000" w:themeColor="text1"/>
        </w:rPr>
        <w:t>programme</w:t>
      </w:r>
      <w:proofErr w:type="spellEnd"/>
      <w:r w:rsidRPr="004E6E7A">
        <w:rPr>
          <w:rFonts w:ascii="Arial" w:eastAsia="Arial Nova" w:hAnsi="Arial" w:cs="Arial"/>
          <w:color w:val="000000" w:themeColor="text1"/>
        </w:rPr>
        <w:t xml:space="preserve"> participants, students, or partner (incl</w:t>
      </w:r>
      <w:r w:rsidR="00FB1C14">
        <w:rPr>
          <w:rFonts w:ascii="Arial" w:eastAsia="Arial Nova" w:hAnsi="Arial" w:cs="Arial"/>
          <w:color w:val="000000" w:themeColor="text1"/>
        </w:rPr>
        <w:t>uding</w:t>
      </w:r>
      <w:r w:rsidRPr="004E6E7A">
        <w:rPr>
          <w:rFonts w:ascii="Arial" w:eastAsia="Arial Nova" w:hAnsi="Arial" w:cs="Arial"/>
          <w:color w:val="000000" w:themeColor="text1"/>
        </w:rPr>
        <w:t xml:space="preserve"> </w:t>
      </w:r>
      <w:proofErr w:type="spellStart"/>
      <w:r w:rsidRPr="004E6E7A">
        <w:rPr>
          <w:rFonts w:ascii="Arial" w:eastAsia="Arial Nova" w:hAnsi="Arial" w:cs="Arial"/>
          <w:color w:val="000000" w:themeColor="text1"/>
        </w:rPr>
        <w:t>organisations</w:t>
      </w:r>
      <w:proofErr w:type="spellEnd"/>
      <w:r w:rsidRPr="004E6E7A">
        <w:rPr>
          <w:rFonts w:ascii="Arial" w:eastAsia="Arial Nova" w:hAnsi="Arial" w:cs="Arial"/>
          <w:color w:val="000000" w:themeColor="text1"/>
        </w:rPr>
        <w:t xml:space="preserve"> and individuals). These details will include, but are not limited to:</w:t>
      </w:r>
    </w:p>
    <w:p w14:paraId="2BBA6A2C" w14:textId="3569907B" w:rsidR="00783F23" w:rsidRPr="004E6E7A" w:rsidRDefault="00C30C8B" w:rsidP="00C30C8B">
      <w:pPr>
        <w:pStyle w:val="ListParagraph"/>
        <w:numPr>
          <w:ilvl w:val="0"/>
          <w:numId w:val="8"/>
        </w:numPr>
        <w:rPr>
          <w:rFonts w:ascii="Arial" w:eastAsia="Arial Nova" w:hAnsi="Arial" w:cs="Arial"/>
          <w:color w:val="000000" w:themeColor="text1"/>
        </w:rPr>
      </w:pPr>
      <w:r w:rsidRPr="004E6E7A">
        <w:rPr>
          <w:rFonts w:ascii="Arial" w:eastAsia="Arial Nova" w:hAnsi="Arial" w:cs="Arial"/>
          <w:color w:val="000000" w:themeColor="text1"/>
        </w:rPr>
        <w:t>Contact details and other information submitted at key points through your Integrated Care partnership</w:t>
      </w:r>
      <w:r w:rsidR="00783F23" w:rsidRPr="004E6E7A">
        <w:rPr>
          <w:rFonts w:ascii="Arial" w:eastAsia="Arial Nova" w:hAnsi="Arial" w:cs="Arial"/>
          <w:color w:val="000000" w:themeColor="text1"/>
        </w:rPr>
        <w:t xml:space="preserve"> </w:t>
      </w:r>
      <w:r w:rsidR="00D010AB" w:rsidRPr="004E6E7A">
        <w:rPr>
          <w:rFonts w:ascii="Arial" w:eastAsia="Arial Nova" w:hAnsi="Arial" w:cs="Arial"/>
          <w:color w:val="000000" w:themeColor="text1"/>
        </w:rPr>
        <w:t>journey.</w:t>
      </w:r>
    </w:p>
    <w:p w14:paraId="24E87725" w14:textId="451EB9CB" w:rsidR="00783F23" w:rsidRPr="004E6E7A" w:rsidRDefault="00C30C8B" w:rsidP="00C30C8B">
      <w:pPr>
        <w:pStyle w:val="ListParagraph"/>
        <w:numPr>
          <w:ilvl w:val="0"/>
          <w:numId w:val="8"/>
        </w:numPr>
        <w:rPr>
          <w:rFonts w:ascii="Arial" w:eastAsia="Arial Nova" w:hAnsi="Arial" w:cs="Arial"/>
          <w:color w:val="000000" w:themeColor="text1"/>
        </w:rPr>
      </w:pPr>
      <w:r w:rsidRPr="004E6E7A">
        <w:rPr>
          <w:rFonts w:ascii="Arial" w:eastAsia="Arial Nova" w:hAnsi="Arial" w:cs="Arial"/>
          <w:color w:val="000000" w:themeColor="text1"/>
        </w:rPr>
        <w:t>Details of courses,</w:t>
      </w:r>
      <w:r w:rsidR="00783F23" w:rsidRPr="004E6E7A">
        <w:rPr>
          <w:rFonts w:ascii="Arial" w:eastAsia="Arial Nova" w:hAnsi="Arial" w:cs="Arial"/>
          <w:color w:val="000000" w:themeColor="text1"/>
        </w:rPr>
        <w:t xml:space="preserve"> training, and </w:t>
      </w:r>
      <w:r w:rsidRPr="004E6E7A">
        <w:rPr>
          <w:rFonts w:ascii="Arial" w:eastAsia="Arial Nova" w:hAnsi="Arial" w:cs="Arial"/>
          <w:color w:val="000000" w:themeColor="text1"/>
        </w:rPr>
        <w:t>timetables</w:t>
      </w:r>
      <w:r w:rsidR="00D010AB" w:rsidRPr="004E6E7A">
        <w:rPr>
          <w:rFonts w:ascii="Arial" w:eastAsia="Arial Nova" w:hAnsi="Arial" w:cs="Arial"/>
          <w:color w:val="000000" w:themeColor="text1"/>
        </w:rPr>
        <w:t>.</w:t>
      </w:r>
    </w:p>
    <w:p w14:paraId="717B540B" w14:textId="2DD87F7F" w:rsidR="00783F23" w:rsidRPr="004E6E7A" w:rsidRDefault="00C30C8B" w:rsidP="00C30C8B">
      <w:pPr>
        <w:pStyle w:val="ListParagraph"/>
        <w:numPr>
          <w:ilvl w:val="0"/>
          <w:numId w:val="8"/>
        </w:numPr>
        <w:rPr>
          <w:rFonts w:ascii="Arial" w:eastAsia="Arial Nova" w:hAnsi="Arial" w:cs="Arial"/>
          <w:color w:val="000000" w:themeColor="text1"/>
        </w:rPr>
      </w:pPr>
      <w:r w:rsidRPr="004E6E7A">
        <w:rPr>
          <w:rFonts w:ascii="Arial" w:eastAsia="Arial Nova" w:hAnsi="Arial" w:cs="Arial"/>
          <w:color w:val="000000" w:themeColor="text1"/>
        </w:rPr>
        <w:t xml:space="preserve">Information about your </w:t>
      </w:r>
      <w:r w:rsidR="00783F23" w:rsidRPr="004E6E7A">
        <w:rPr>
          <w:rFonts w:ascii="Arial" w:eastAsia="Arial Nova" w:hAnsi="Arial" w:cs="Arial"/>
          <w:color w:val="000000" w:themeColor="text1"/>
        </w:rPr>
        <w:t>occupation</w:t>
      </w:r>
      <w:r w:rsidRPr="004E6E7A">
        <w:rPr>
          <w:rFonts w:ascii="Arial" w:eastAsia="Arial Nova" w:hAnsi="Arial" w:cs="Arial"/>
          <w:color w:val="000000" w:themeColor="text1"/>
        </w:rPr>
        <w:t>,</w:t>
      </w:r>
      <w:r w:rsidR="00783F23" w:rsidRPr="004E6E7A">
        <w:rPr>
          <w:rFonts w:ascii="Arial" w:eastAsia="Arial Nova" w:hAnsi="Arial" w:cs="Arial"/>
          <w:color w:val="000000" w:themeColor="text1"/>
        </w:rPr>
        <w:t xml:space="preserve"> sector, email addresses etc</w:t>
      </w:r>
      <w:r w:rsidR="00D010AB" w:rsidRPr="004E6E7A">
        <w:rPr>
          <w:rFonts w:ascii="Arial" w:eastAsia="Arial Nova" w:hAnsi="Arial" w:cs="Arial"/>
          <w:color w:val="000000" w:themeColor="text1"/>
        </w:rPr>
        <w:t>.</w:t>
      </w:r>
    </w:p>
    <w:p w14:paraId="72F491A5" w14:textId="34B5F271" w:rsidR="00C30C8B" w:rsidRPr="004E6E7A" w:rsidRDefault="00783F23" w:rsidP="00C30C8B">
      <w:pPr>
        <w:pStyle w:val="ListParagraph"/>
        <w:numPr>
          <w:ilvl w:val="0"/>
          <w:numId w:val="8"/>
        </w:numPr>
        <w:rPr>
          <w:rFonts w:ascii="Arial" w:eastAsia="Arial Nova" w:hAnsi="Arial" w:cs="Arial"/>
          <w:color w:val="000000" w:themeColor="text1"/>
        </w:rPr>
      </w:pPr>
      <w:r w:rsidRPr="004E6E7A">
        <w:rPr>
          <w:rFonts w:ascii="Arial" w:eastAsia="Arial Nova" w:hAnsi="Arial" w:cs="Arial"/>
          <w:color w:val="000000" w:themeColor="text1"/>
        </w:rPr>
        <w:t>I</w:t>
      </w:r>
      <w:r w:rsidR="00C30C8B" w:rsidRPr="004E6E7A">
        <w:rPr>
          <w:rFonts w:ascii="Arial" w:eastAsia="Arial Nova" w:hAnsi="Arial" w:cs="Arial"/>
          <w:color w:val="000000" w:themeColor="text1"/>
        </w:rPr>
        <w:t xml:space="preserve">nformation about any </w:t>
      </w:r>
      <w:r w:rsidRPr="004E6E7A">
        <w:rPr>
          <w:rFonts w:ascii="Arial" w:eastAsia="Arial Nova" w:hAnsi="Arial" w:cs="Arial"/>
          <w:color w:val="000000" w:themeColor="text1"/>
        </w:rPr>
        <w:t>enquiries</w:t>
      </w:r>
      <w:r w:rsidR="00C30C8B" w:rsidRPr="004E6E7A">
        <w:rPr>
          <w:rFonts w:ascii="Arial" w:eastAsia="Arial Nova" w:hAnsi="Arial" w:cs="Arial"/>
          <w:color w:val="000000" w:themeColor="text1"/>
        </w:rPr>
        <w:t xml:space="preserve"> you</w:t>
      </w:r>
      <w:r w:rsidRPr="004E6E7A">
        <w:rPr>
          <w:rFonts w:ascii="Arial" w:eastAsia="Arial Nova" w:hAnsi="Arial" w:cs="Arial"/>
          <w:color w:val="000000" w:themeColor="text1"/>
        </w:rPr>
        <w:t xml:space="preserve"> send to us.</w:t>
      </w:r>
    </w:p>
    <w:p w14:paraId="1BE2088B" w14:textId="77777777" w:rsidR="00783F23" w:rsidRPr="004E6E7A" w:rsidRDefault="00C30C8B" w:rsidP="00C30C8B">
      <w:pPr>
        <w:pStyle w:val="ListParagraph"/>
        <w:numPr>
          <w:ilvl w:val="0"/>
          <w:numId w:val="8"/>
        </w:numPr>
        <w:rPr>
          <w:rFonts w:ascii="Arial" w:eastAsia="Arial Nova" w:hAnsi="Arial" w:cs="Arial"/>
          <w:color w:val="000000" w:themeColor="text1"/>
        </w:rPr>
      </w:pPr>
      <w:r w:rsidRPr="004E6E7A">
        <w:rPr>
          <w:rFonts w:ascii="Arial" w:eastAsia="Arial Nova" w:hAnsi="Arial" w:cs="Arial"/>
          <w:color w:val="000000" w:themeColor="text1"/>
        </w:rPr>
        <w:t>Information relating to</w:t>
      </w:r>
      <w:r w:rsidR="00783F23" w:rsidRPr="004E6E7A">
        <w:rPr>
          <w:rFonts w:ascii="Arial" w:eastAsia="Arial Nova" w:hAnsi="Arial" w:cs="Arial"/>
          <w:color w:val="000000" w:themeColor="text1"/>
        </w:rPr>
        <w:t xml:space="preserve"> evaluation purposes. These will include bespoke questions depending on a specific </w:t>
      </w:r>
      <w:proofErr w:type="spellStart"/>
      <w:r w:rsidR="00783F23" w:rsidRPr="004E6E7A">
        <w:rPr>
          <w:rFonts w:ascii="Arial" w:eastAsia="Arial Nova" w:hAnsi="Arial" w:cs="Arial"/>
          <w:color w:val="000000" w:themeColor="text1"/>
        </w:rPr>
        <w:t>programme</w:t>
      </w:r>
      <w:proofErr w:type="spellEnd"/>
      <w:r w:rsidR="00783F23" w:rsidRPr="004E6E7A">
        <w:rPr>
          <w:rFonts w:ascii="Arial" w:eastAsia="Arial Nova" w:hAnsi="Arial" w:cs="Arial"/>
          <w:color w:val="000000" w:themeColor="text1"/>
        </w:rPr>
        <w:t xml:space="preserve"> or activity.</w:t>
      </w:r>
    </w:p>
    <w:p w14:paraId="473C0E8A" w14:textId="3895F952" w:rsidR="000341BA" w:rsidRPr="004E6E7A" w:rsidRDefault="00C30C8B" w:rsidP="00C30C8B">
      <w:pPr>
        <w:pStyle w:val="ListParagraph"/>
        <w:numPr>
          <w:ilvl w:val="0"/>
          <w:numId w:val="8"/>
        </w:numPr>
        <w:rPr>
          <w:rFonts w:ascii="Arial" w:eastAsia="Arial Nova" w:hAnsi="Arial" w:cs="Arial"/>
          <w:color w:val="000000" w:themeColor="text1"/>
        </w:rPr>
      </w:pPr>
      <w:r w:rsidRPr="004E6E7A">
        <w:rPr>
          <w:rFonts w:ascii="Arial" w:eastAsia="Arial Nova" w:hAnsi="Arial" w:cs="Arial"/>
          <w:color w:val="000000" w:themeColor="text1"/>
        </w:rPr>
        <w:t xml:space="preserve">Photographs and video recordings for the purposes of recording </w:t>
      </w:r>
      <w:r w:rsidR="00783F23" w:rsidRPr="004E6E7A">
        <w:rPr>
          <w:rFonts w:ascii="Arial" w:eastAsia="Arial Nova" w:hAnsi="Arial" w:cs="Arial"/>
          <w:color w:val="000000" w:themeColor="text1"/>
        </w:rPr>
        <w:t>training</w:t>
      </w:r>
      <w:r w:rsidRPr="004E6E7A">
        <w:rPr>
          <w:rFonts w:ascii="Arial" w:eastAsia="Arial Nova" w:hAnsi="Arial" w:cs="Arial"/>
          <w:color w:val="000000" w:themeColor="text1"/>
        </w:rPr>
        <w:t xml:space="preserve">, </w:t>
      </w:r>
      <w:r w:rsidR="00783F23" w:rsidRPr="004E6E7A">
        <w:rPr>
          <w:rFonts w:ascii="Arial" w:eastAsia="Arial Nova" w:hAnsi="Arial" w:cs="Arial"/>
          <w:color w:val="000000" w:themeColor="text1"/>
        </w:rPr>
        <w:t>reports and evaluation.</w:t>
      </w:r>
      <w:r w:rsidR="00593EDE" w:rsidRPr="004E6E7A">
        <w:rPr>
          <w:rFonts w:ascii="Arial" w:eastAsia="Arial Nova" w:hAnsi="Arial" w:cs="Arial"/>
          <w:color w:val="000000" w:themeColor="text1"/>
        </w:rPr>
        <w:t xml:space="preserve"> Photo and video footage will be processed in line with the University of Suffolk Photography and Video policy.</w:t>
      </w:r>
    </w:p>
    <w:p w14:paraId="0282AC69" w14:textId="0C79AF91" w:rsidR="000341BA" w:rsidRPr="004E6E7A" w:rsidRDefault="00C30C8B" w:rsidP="00C30C8B">
      <w:pPr>
        <w:pStyle w:val="ListParagraph"/>
        <w:numPr>
          <w:ilvl w:val="0"/>
          <w:numId w:val="8"/>
        </w:numPr>
        <w:rPr>
          <w:rFonts w:ascii="Arial" w:eastAsia="Arial Nova" w:hAnsi="Arial" w:cs="Arial"/>
          <w:color w:val="000000" w:themeColor="text1"/>
        </w:rPr>
      </w:pPr>
      <w:r w:rsidRPr="004E6E7A">
        <w:rPr>
          <w:rFonts w:ascii="Arial" w:eastAsia="Arial Nova" w:hAnsi="Arial" w:cs="Arial"/>
          <w:color w:val="000000" w:themeColor="text1"/>
        </w:rPr>
        <w:t xml:space="preserve">Details of your engagement with the </w:t>
      </w:r>
      <w:r w:rsidR="000341BA" w:rsidRPr="004E6E7A">
        <w:rPr>
          <w:rFonts w:ascii="Arial" w:eastAsia="Arial Nova" w:hAnsi="Arial" w:cs="Arial"/>
          <w:color w:val="000000" w:themeColor="text1"/>
        </w:rPr>
        <w:t xml:space="preserve">Integrated Care Academy </w:t>
      </w:r>
      <w:r w:rsidRPr="004E6E7A">
        <w:rPr>
          <w:rFonts w:ascii="Arial" w:eastAsia="Arial Nova" w:hAnsi="Arial" w:cs="Arial"/>
          <w:color w:val="000000" w:themeColor="text1"/>
        </w:rPr>
        <w:t>such as attendance information</w:t>
      </w:r>
      <w:r w:rsidR="000341BA" w:rsidRPr="004E6E7A">
        <w:rPr>
          <w:rFonts w:ascii="Arial" w:eastAsia="Arial Nova" w:hAnsi="Arial" w:cs="Arial"/>
          <w:color w:val="000000" w:themeColor="text1"/>
        </w:rPr>
        <w:t xml:space="preserve"> etc</w:t>
      </w:r>
      <w:r w:rsidR="006A1123" w:rsidRPr="004E6E7A">
        <w:rPr>
          <w:rFonts w:ascii="Arial" w:eastAsia="Arial Nova" w:hAnsi="Arial" w:cs="Arial"/>
          <w:color w:val="000000" w:themeColor="text1"/>
        </w:rPr>
        <w:t>.</w:t>
      </w:r>
    </w:p>
    <w:p w14:paraId="72DBAA51" w14:textId="6D1BAA8E" w:rsidR="46C7FA86" w:rsidRPr="004E6E7A" w:rsidRDefault="00C30C8B" w:rsidP="403CAFD5">
      <w:pPr>
        <w:pStyle w:val="ListParagraph"/>
        <w:numPr>
          <w:ilvl w:val="0"/>
          <w:numId w:val="8"/>
        </w:numPr>
        <w:rPr>
          <w:rFonts w:ascii="Arial" w:eastAsia="Arial Nova" w:hAnsi="Arial" w:cs="Arial"/>
          <w:color w:val="000000" w:themeColor="text1"/>
        </w:rPr>
      </w:pPr>
      <w:r w:rsidRPr="004E6E7A">
        <w:rPr>
          <w:rFonts w:ascii="Arial" w:eastAsia="Arial Nova" w:hAnsi="Arial" w:cs="Arial"/>
          <w:color w:val="000000" w:themeColor="text1"/>
        </w:rPr>
        <w:t xml:space="preserve">Information you have directly provided for other services the </w:t>
      </w:r>
      <w:r w:rsidR="000341BA" w:rsidRPr="004E6E7A">
        <w:rPr>
          <w:rFonts w:ascii="Arial" w:eastAsia="Arial Nova" w:hAnsi="Arial" w:cs="Arial"/>
          <w:color w:val="000000" w:themeColor="text1"/>
        </w:rPr>
        <w:t>Integrated Care Academy</w:t>
      </w:r>
      <w:r w:rsidRPr="004E6E7A">
        <w:rPr>
          <w:rFonts w:ascii="Arial" w:eastAsia="Arial Nova" w:hAnsi="Arial" w:cs="Arial"/>
          <w:color w:val="000000" w:themeColor="text1"/>
        </w:rPr>
        <w:t xml:space="preserve"> provides, such as </w:t>
      </w:r>
      <w:r w:rsidR="000341BA" w:rsidRPr="004E6E7A">
        <w:rPr>
          <w:rFonts w:ascii="Arial" w:eastAsia="Arial Nova" w:hAnsi="Arial" w:cs="Arial"/>
          <w:color w:val="000000" w:themeColor="text1"/>
        </w:rPr>
        <w:t xml:space="preserve">the Alumni Networks, training and scholarship opportunities, ICA network and </w:t>
      </w:r>
      <w:proofErr w:type="spellStart"/>
      <w:r w:rsidR="000341BA" w:rsidRPr="004E6E7A">
        <w:rPr>
          <w:rFonts w:ascii="Arial" w:eastAsia="Arial Nova" w:hAnsi="Arial" w:cs="Arial"/>
          <w:color w:val="000000" w:themeColor="text1"/>
        </w:rPr>
        <w:t>programme</w:t>
      </w:r>
      <w:proofErr w:type="spellEnd"/>
      <w:r w:rsidR="000341BA" w:rsidRPr="004E6E7A">
        <w:rPr>
          <w:rFonts w:ascii="Arial" w:eastAsia="Arial Nova" w:hAnsi="Arial" w:cs="Arial"/>
          <w:color w:val="000000" w:themeColor="text1"/>
        </w:rPr>
        <w:t xml:space="preserve"> enrolment.</w:t>
      </w:r>
    </w:p>
    <w:p w14:paraId="25A2D1C6" w14:textId="2EF487FF" w:rsidR="5648D353" w:rsidRPr="004E6E7A" w:rsidRDefault="031EF474" w:rsidP="403CAFD5">
      <w:pPr>
        <w:rPr>
          <w:rFonts w:ascii="Arial" w:eastAsia="Arial Nova" w:hAnsi="Arial" w:cs="Arial"/>
          <w:color w:val="000000" w:themeColor="text1"/>
        </w:rPr>
      </w:pPr>
      <w:r w:rsidRPr="004E6E7A">
        <w:rPr>
          <w:rFonts w:ascii="Arial" w:eastAsia="Arial Nova" w:hAnsi="Arial" w:cs="Arial"/>
          <w:b/>
          <w:bCs/>
          <w:color w:val="000000" w:themeColor="text1"/>
        </w:rPr>
        <w:t>Your data will, or may, be shared with the following recipients or categories of recipient:</w:t>
      </w:r>
    </w:p>
    <w:p w14:paraId="70F53070" w14:textId="4B732758" w:rsidR="5355567C" w:rsidRPr="004E6E7A" w:rsidRDefault="5355567C" w:rsidP="403CAFD5">
      <w:pPr>
        <w:rPr>
          <w:rFonts w:ascii="Arial" w:eastAsia="Arial Nova" w:hAnsi="Arial" w:cs="Arial"/>
          <w:color w:val="000000" w:themeColor="text1"/>
        </w:rPr>
      </w:pPr>
      <w:r w:rsidRPr="004E6E7A">
        <w:rPr>
          <w:rFonts w:ascii="Arial" w:eastAsia="Arial Nova" w:hAnsi="Arial" w:cs="Arial"/>
          <w:color w:val="000000" w:themeColor="text1"/>
        </w:rPr>
        <w:t xml:space="preserve">We need to disclose personal and special category ‘sensitive’ personal data to some external bodies as part of our statutory functions as required by law. These </w:t>
      </w:r>
      <w:proofErr w:type="spellStart"/>
      <w:r w:rsidRPr="004E6E7A">
        <w:rPr>
          <w:rFonts w:ascii="Arial" w:eastAsia="Arial Nova" w:hAnsi="Arial" w:cs="Arial"/>
          <w:color w:val="000000" w:themeColor="text1"/>
        </w:rPr>
        <w:t>organisations</w:t>
      </w:r>
      <w:proofErr w:type="spellEnd"/>
      <w:r w:rsidRPr="004E6E7A">
        <w:rPr>
          <w:rFonts w:ascii="Arial" w:eastAsia="Arial Nova" w:hAnsi="Arial" w:cs="Arial"/>
          <w:color w:val="000000" w:themeColor="text1"/>
        </w:rPr>
        <w:t xml:space="preserve"> are Data Controllers for your data, except where explicitly stated otherwise. Under these conditions, your data may be provided to </w:t>
      </w:r>
      <w:proofErr w:type="spellStart"/>
      <w:r w:rsidRPr="004E6E7A">
        <w:rPr>
          <w:rFonts w:ascii="Arial" w:eastAsia="Arial Nova" w:hAnsi="Arial" w:cs="Arial"/>
          <w:color w:val="000000" w:themeColor="text1"/>
        </w:rPr>
        <w:t>organisations</w:t>
      </w:r>
      <w:proofErr w:type="spellEnd"/>
      <w:r w:rsidRPr="004E6E7A">
        <w:rPr>
          <w:rFonts w:ascii="Arial" w:eastAsia="Arial Nova" w:hAnsi="Arial" w:cs="Arial"/>
          <w:color w:val="000000" w:themeColor="text1"/>
        </w:rPr>
        <w:t xml:space="preserve"> including but not limited to:</w:t>
      </w:r>
    </w:p>
    <w:p w14:paraId="2B7F0DAB" w14:textId="3011EDC5" w:rsidR="00905290" w:rsidRPr="004E6E7A" w:rsidRDefault="00236715" w:rsidP="00236715">
      <w:pPr>
        <w:pStyle w:val="ListParagraph"/>
        <w:numPr>
          <w:ilvl w:val="0"/>
          <w:numId w:val="9"/>
        </w:numPr>
        <w:rPr>
          <w:rFonts w:ascii="Arial" w:eastAsia="Arial Nova" w:hAnsi="Arial" w:cs="Arial"/>
          <w:color w:val="000000" w:themeColor="text1"/>
        </w:rPr>
      </w:pPr>
      <w:r w:rsidRPr="004E6E7A">
        <w:rPr>
          <w:rFonts w:ascii="Arial" w:eastAsia="Arial Nova" w:hAnsi="Arial" w:cs="Arial"/>
          <w:color w:val="000000" w:themeColor="text1"/>
        </w:rPr>
        <w:t>Part</w:t>
      </w:r>
      <w:r w:rsidR="006A1123" w:rsidRPr="004E6E7A">
        <w:rPr>
          <w:rFonts w:ascii="Arial" w:eastAsia="Arial Nova" w:hAnsi="Arial" w:cs="Arial"/>
          <w:color w:val="000000" w:themeColor="text1"/>
        </w:rPr>
        <w:t>n</w:t>
      </w:r>
      <w:r w:rsidRPr="004E6E7A">
        <w:rPr>
          <w:rFonts w:ascii="Arial" w:eastAsia="Arial Nova" w:hAnsi="Arial" w:cs="Arial"/>
          <w:color w:val="000000" w:themeColor="text1"/>
        </w:rPr>
        <w:t xml:space="preserve">er </w:t>
      </w:r>
      <w:proofErr w:type="spellStart"/>
      <w:r w:rsidRPr="004E6E7A">
        <w:rPr>
          <w:rFonts w:ascii="Arial" w:eastAsia="Arial Nova" w:hAnsi="Arial" w:cs="Arial"/>
          <w:color w:val="000000" w:themeColor="text1"/>
        </w:rPr>
        <w:t>organi</w:t>
      </w:r>
      <w:r w:rsidR="006A1123" w:rsidRPr="004E6E7A">
        <w:rPr>
          <w:rFonts w:ascii="Arial" w:eastAsia="Arial Nova" w:hAnsi="Arial" w:cs="Arial"/>
          <w:color w:val="000000" w:themeColor="text1"/>
        </w:rPr>
        <w:t>s</w:t>
      </w:r>
      <w:r w:rsidRPr="004E6E7A">
        <w:rPr>
          <w:rFonts w:ascii="Arial" w:eastAsia="Arial Nova" w:hAnsi="Arial" w:cs="Arial"/>
          <w:color w:val="000000" w:themeColor="text1"/>
        </w:rPr>
        <w:t>ations</w:t>
      </w:r>
      <w:proofErr w:type="spellEnd"/>
      <w:r w:rsidRPr="004E6E7A">
        <w:rPr>
          <w:rFonts w:ascii="Arial" w:eastAsia="Arial Nova" w:hAnsi="Arial" w:cs="Arial"/>
          <w:color w:val="000000" w:themeColor="text1"/>
        </w:rPr>
        <w:t xml:space="preserve"> such as </w:t>
      </w:r>
      <w:r w:rsidR="00905290" w:rsidRPr="004E6E7A">
        <w:rPr>
          <w:rFonts w:ascii="Arial" w:eastAsia="Arial Nova" w:hAnsi="Arial" w:cs="Arial"/>
          <w:color w:val="000000" w:themeColor="text1"/>
        </w:rPr>
        <w:t>University of Suffolk</w:t>
      </w:r>
      <w:r w:rsidRPr="004E6E7A">
        <w:rPr>
          <w:rFonts w:ascii="Arial" w:eastAsia="Arial Nova" w:hAnsi="Arial" w:cs="Arial"/>
          <w:color w:val="000000" w:themeColor="text1"/>
        </w:rPr>
        <w:t xml:space="preserve">, </w:t>
      </w:r>
      <w:r w:rsidR="00905290" w:rsidRPr="004E6E7A">
        <w:rPr>
          <w:rFonts w:ascii="Arial" w:eastAsia="Arial Nova" w:hAnsi="Arial" w:cs="Arial"/>
          <w:color w:val="000000" w:themeColor="text1"/>
        </w:rPr>
        <w:t>Healthwatch Suffolk</w:t>
      </w:r>
      <w:r w:rsidRPr="004E6E7A">
        <w:rPr>
          <w:rFonts w:ascii="Arial" w:eastAsia="Arial Nova" w:hAnsi="Arial" w:cs="Arial"/>
          <w:color w:val="000000" w:themeColor="text1"/>
        </w:rPr>
        <w:t xml:space="preserve">, </w:t>
      </w:r>
      <w:r w:rsidR="00905290" w:rsidRPr="004E6E7A">
        <w:rPr>
          <w:rFonts w:ascii="Arial" w:eastAsia="Arial Nova" w:hAnsi="Arial" w:cs="Arial"/>
          <w:color w:val="000000" w:themeColor="text1"/>
        </w:rPr>
        <w:t>Healthwatch Essex</w:t>
      </w:r>
      <w:r w:rsidRPr="004E6E7A">
        <w:rPr>
          <w:rFonts w:ascii="Arial" w:eastAsia="Arial Nova" w:hAnsi="Arial" w:cs="Arial"/>
          <w:color w:val="000000" w:themeColor="text1"/>
        </w:rPr>
        <w:t xml:space="preserve">, </w:t>
      </w:r>
      <w:r w:rsidR="00905290" w:rsidRPr="004E6E7A">
        <w:rPr>
          <w:rFonts w:ascii="Arial" w:eastAsia="Arial Nova" w:hAnsi="Arial" w:cs="Arial"/>
          <w:color w:val="000000" w:themeColor="text1"/>
        </w:rPr>
        <w:t>Suffolk and North East Essex Integrated Care Board</w:t>
      </w:r>
      <w:r w:rsidRPr="004E6E7A">
        <w:rPr>
          <w:rFonts w:ascii="Arial" w:eastAsia="Arial Nova" w:hAnsi="Arial" w:cs="Arial"/>
          <w:color w:val="000000" w:themeColor="text1"/>
        </w:rPr>
        <w:t xml:space="preserve">, </w:t>
      </w:r>
      <w:r w:rsidR="00905290" w:rsidRPr="004E6E7A">
        <w:rPr>
          <w:rFonts w:ascii="Arial" w:eastAsia="Arial Nova" w:hAnsi="Arial" w:cs="Arial"/>
          <w:color w:val="000000" w:themeColor="text1"/>
        </w:rPr>
        <w:t>Suffolk County Council</w:t>
      </w:r>
    </w:p>
    <w:p w14:paraId="7EA45FA0" w14:textId="479B149A" w:rsidR="00615BF0" w:rsidRPr="004E6E7A" w:rsidRDefault="00615BF0" w:rsidP="00615BF0">
      <w:pPr>
        <w:pStyle w:val="ListParagraph"/>
        <w:numPr>
          <w:ilvl w:val="0"/>
          <w:numId w:val="9"/>
        </w:numPr>
        <w:rPr>
          <w:rFonts w:ascii="Arial" w:eastAsia="Arial Nova" w:hAnsi="Arial" w:cs="Arial"/>
          <w:color w:val="000000" w:themeColor="text1"/>
        </w:rPr>
      </w:pPr>
      <w:r w:rsidRPr="004E6E7A">
        <w:rPr>
          <w:rFonts w:ascii="Arial" w:eastAsia="Arial Nova" w:hAnsi="Arial" w:cs="Arial"/>
          <w:color w:val="000000" w:themeColor="text1"/>
        </w:rPr>
        <w:t xml:space="preserve">Government Agencies e.g. Department for Work and Pensions and HM Revenue and </w:t>
      </w:r>
      <w:proofErr w:type="spellStart"/>
      <w:r w:rsidRPr="004E6E7A">
        <w:rPr>
          <w:rFonts w:ascii="Arial" w:eastAsia="Arial Nova" w:hAnsi="Arial" w:cs="Arial"/>
          <w:color w:val="000000" w:themeColor="text1"/>
        </w:rPr>
        <w:t>CustomsSponsors</w:t>
      </w:r>
      <w:proofErr w:type="spellEnd"/>
      <w:r w:rsidRPr="004E6E7A">
        <w:rPr>
          <w:rFonts w:ascii="Arial" w:eastAsia="Arial Nova" w:hAnsi="Arial" w:cs="Arial"/>
          <w:color w:val="000000" w:themeColor="text1"/>
        </w:rPr>
        <w:t xml:space="preserve"> of </w:t>
      </w:r>
      <w:proofErr w:type="spellStart"/>
      <w:r w:rsidRPr="004E6E7A">
        <w:rPr>
          <w:rFonts w:ascii="Arial" w:eastAsia="Arial Nova" w:hAnsi="Arial" w:cs="Arial"/>
          <w:color w:val="000000" w:themeColor="text1"/>
        </w:rPr>
        <w:t>programmes</w:t>
      </w:r>
      <w:proofErr w:type="spellEnd"/>
    </w:p>
    <w:p w14:paraId="2C483070" w14:textId="77AA19B2" w:rsidR="00615BF0" w:rsidRPr="004E6E7A" w:rsidRDefault="00615BF0" w:rsidP="00615BF0">
      <w:pPr>
        <w:pStyle w:val="ListParagraph"/>
        <w:numPr>
          <w:ilvl w:val="0"/>
          <w:numId w:val="9"/>
        </w:numPr>
        <w:rPr>
          <w:rFonts w:ascii="Arial" w:eastAsia="Arial Nova" w:hAnsi="Arial" w:cs="Arial"/>
          <w:color w:val="000000" w:themeColor="text1"/>
        </w:rPr>
      </w:pPr>
      <w:r w:rsidRPr="004E6E7A">
        <w:rPr>
          <w:rFonts w:ascii="Arial" w:eastAsia="Arial Nova" w:hAnsi="Arial" w:cs="Arial"/>
          <w:color w:val="000000" w:themeColor="text1"/>
        </w:rPr>
        <w:t>Integrated Care Academy and U</w:t>
      </w:r>
      <w:r w:rsidR="002C04E3" w:rsidRPr="004E6E7A">
        <w:rPr>
          <w:rFonts w:ascii="Arial" w:eastAsia="Arial Nova" w:hAnsi="Arial" w:cs="Arial"/>
          <w:color w:val="000000" w:themeColor="text1"/>
        </w:rPr>
        <w:t xml:space="preserve">niversity of Suffolk </w:t>
      </w:r>
      <w:r w:rsidRPr="004E6E7A">
        <w:rPr>
          <w:rFonts w:ascii="Arial" w:eastAsia="Arial Nova" w:hAnsi="Arial" w:cs="Arial"/>
          <w:color w:val="000000" w:themeColor="text1"/>
        </w:rPr>
        <w:t xml:space="preserve">Alumni Network </w:t>
      </w:r>
    </w:p>
    <w:p w14:paraId="56AB7BDC" w14:textId="3E920473" w:rsidR="5F8ED9DB" w:rsidRPr="004E6E7A" w:rsidRDefault="5F8ED9DB" w:rsidP="403CAFD5">
      <w:pPr>
        <w:rPr>
          <w:rFonts w:ascii="Arial" w:eastAsia="Arial Nova" w:hAnsi="Arial" w:cs="Arial"/>
          <w:b/>
          <w:bCs/>
          <w:color w:val="000000" w:themeColor="text1"/>
        </w:rPr>
      </w:pPr>
      <w:r w:rsidRPr="004E6E7A">
        <w:rPr>
          <w:rFonts w:ascii="Arial" w:eastAsia="Arial Nova" w:hAnsi="Arial" w:cs="Arial"/>
          <w:b/>
          <w:bCs/>
          <w:color w:val="000000" w:themeColor="text1"/>
        </w:rPr>
        <w:t xml:space="preserve">How your data is stored internally </w:t>
      </w:r>
    </w:p>
    <w:p w14:paraId="0FDF16C9" w14:textId="77777777" w:rsidR="00615BF0" w:rsidRPr="004E6E7A" w:rsidRDefault="00615BF0" w:rsidP="00615BF0">
      <w:pPr>
        <w:spacing w:after="0"/>
        <w:rPr>
          <w:rFonts w:ascii="Arial" w:eastAsia="Arial Nova" w:hAnsi="Arial" w:cs="Arial"/>
          <w:color w:val="000000" w:themeColor="text1"/>
        </w:rPr>
      </w:pPr>
      <w:r w:rsidRPr="004E6E7A">
        <w:rPr>
          <w:rFonts w:ascii="Arial" w:eastAsia="Arial Nova" w:hAnsi="Arial" w:cs="Arial"/>
          <w:color w:val="000000" w:themeColor="text1"/>
        </w:rPr>
        <w:t xml:space="preserve">Generally, information you provide to us is stored on our secure servers, or on our cloud-based </w:t>
      </w:r>
    </w:p>
    <w:p w14:paraId="0950B3C9" w14:textId="77777777" w:rsidR="002C04E3" w:rsidRPr="004E6E7A" w:rsidRDefault="00615BF0" w:rsidP="00615BF0">
      <w:pPr>
        <w:spacing w:after="0"/>
        <w:rPr>
          <w:rFonts w:ascii="Arial" w:eastAsia="Arial Nova" w:hAnsi="Arial" w:cs="Arial"/>
          <w:color w:val="000000" w:themeColor="text1"/>
        </w:rPr>
      </w:pPr>
      <w:r w:rsidRPr="004E6E7A">
        <w:rPr>
          <w:rFonts w:ascii="Arial" w:eastAsia="Arial Nova" w:hAnsi="Arial" w:cs="Arial"/>
          <w:color w:val="000000" w:themeColor="text1"/>
        </w:rPr>
        <w:t>systems. These are located within the UK</w:t>
      </w:r>
      <w:r w:rsidR="00236715" w:rsidRPr="004E6E7A">
        <w:rPr>
          <w:rFonts w:ascii="Arial" w:eastAsia="Arial Nova" w:hAnsi="Arial" w:cs="Arial"/>
          <w:color w:val="000000" w:themeColor="text1"/>
        </w:rPr>
        <w:t xml:space="preserve">. </w:t>
      </w:r>
      <w:r w:rsidRPr="004E6E7A">
        <w:rPr>
          <w:rFonts w:ascii="Arial" w:eastAsia="Arial Nova" w:hAnsi="Arial" w:cs="Arial"/>
          <w:color w:val="000000" w:themeColor="text1"/>
        </w:rPr>
        <w:t xml:space="preserve">However, there are times when we will need to store information outside these locations to fulfil our purposes and where we do, we will carry out transfer risk assessments to ensure that appropriate security measures are taken to protect your privacy rights. This may mean imposing contractual obligations on the recipient of your personal information where no other relevant safeguards exist. Technical measures such as encryption </w:t>
      </w:r>
      <w:r w:rsidRPr="004E6E7A">
        <w:rPr>
          <w:rFonts w:ascii="Arial" w:eastAsia="Arial Nova" w:hAnsi="Arial" w:cs="Arial"/>
          <w:color w:val="000000" w:themeColor="text1"/>
        </w:rPr>
        <w:lastRenderedPageBreak/>
        <w:t>will also be considered.</w:t>
      </w:r>
      <w:r w:rsidR="006A1123" w:rsidRPr="004E6E7A">
        <w:rPr>
          <w:rFonts w:ascii="Arial" w:eastAsia="Arial Nova" w:hAnsi="Arial" w:cs="Arial"/>
          <w:color w:val="000000" w:themeColor="text1"/>
        </w:rPr>
        <w:t xml:space="preserve"> </w:t>
      </w:r>
    </w:p>
    <w:p w14:paraId="4615D20B" w14:textId="77777777" w:rsidR="002C04E3" w:rsidRPr="004E6E7A" w:rsidRDefault="002C04E3" w:rsidP="00615BF0">
      <w:pPr>
        <w:spacing w:after="0"/>
        <w:rPr>
          <w:rFonts w:ascii="Arial" w:eastAsia="Arial Nova" w:hAnsi="Arial" w:cs="Arial"/>
          <w:color w:val="000000" w:themeColor="text1"/>
        </w:rPr>
      </w:pPr>
    </w:p>
    <w:p w14:paraId="32895B1F" w14:textId="662C55CC" w:rsidR="002C04E3" w:rsidRPr="004E6E7A" w:rsidRDefault="00615BF0" w:rsidP="00615BF0">
      <w:pPr>
        <w:spacing w:after="0"/>
        <w:rPr>
          <w:rFonts w:ascii="Arial" w:eastAsia="Arial Nova" w:hAnsi="Arial" w:cs="Arial"/>
          <w:color w:val="000000" w:themeColor="text1"/>
        </w:rPr>
      </w:pPr>
      <w:r w:rsidRPr="004E6E7A">
        <w:rPr>
          <w:rFonts w:ascii="Arial" w:eastAsia="Arial Nova" w:hAnsi="Arial" w:cs="Arial"/>
          <w:color w:val="000000" w:themeColor="text1"/>
        </w:rPr>
        <w:t>The</w:t>
      </w:r>
      <w:r w:rsidR="00236715" w:rsidRPr="004E6E7A">
        <w:rPr>
          <w:rFonts w:ascii="Arial" w:eastAsia="Arial Nova" w:hAnsi="Arial" w:cs="Arial"/>
          <w:color w:val="000000" w:themeColor="text1"/>
        </w:rPr>
        <w:t xml:space="preserve"> Integrated Care Academy hosted at</w:t>
      </w:r>
      <w:r w:rsidRPr="004E6E7A">
        <w:rPr>
          <w:rFonts w:ascii="Arial" w:eastAsia="Arial Nova" w:hAnsi="Arial" w:cs="Arial"/>
          <w:color w:val="000000" w:themeColor="text1"/>
        </w:rPr>
        <w:t xml:space="preserve"> University</w:t>
      </w:r>
      <w:r w:rsidR="00236715" w:rsidRPr="004E6E7A">
        <w:rPr>
          <w:rFonts w:ascii="Arial" w:eastAsia="Arial Nova" w:hAnsi="Arial" w:cs="Arial"/>
          <w:color w:val="000000" w:themeColor="text1"/>
        </w:rPr>
        <w:t xml:space="preserve"> of Suffolk</w:t>
      </w:r>
      <w:r w:rsidRPr="004E6E7A">
        <w:rPr>
          <w:rFonts w:ascii="Arial" w:eastAsia="Arial Nova" w:hAnsi="Arial" w:cs="Arial"/>
          <w:color w:val="000000" w:themeColor="text1"/>
        </w:rPr>
        <w:t xml:space="preserve"> is required under data protection legislation to keep your information secure, and measures are in place to prevent </w:t>
      </w:r>
      <w:proofErr w:type="spellStart"/>
      <w:r w:rsidRPr="004E6E7A">
        <w:rPr>
          <w:rFonts w:ascii="Arial" w:eastAsia="Arial Nova" w:hAnsi="Arial" w:cs="Arial"/>
          <w:color w:val="000000" w:themeColor="text1"/>
        </w:rPr>
        <w:t>unauthorised</w:t>
      </w:r>
      <w:proofErr w:type="spellEnd"/>
      <w:r w:rsidRPr="004E6E7A">
        <w:rPr>
          <w:rFonts w:ascii="Arial" w:eastAsia="Arial Nova" w:hAnsi="Arial" w:cs="Arial"/>
          <w:color w:val="000000" w:themeColor="text1"/>
        </w:rPr>
        <w:t xml:space="preserve"> access and disclosure of your information. Only relevant members of staff who require access to your records will be </w:t>
      </w:r>
      <w:proofErr w:type="spellStart"/>
      <w:r w:rsidRPr="004E6E7A">
        <w:rPr>
          <w:rFonts w:ascii="Arial" w:eastAsia="Arial Nova" w:hAnsi="Arial" w:cs="Arial"/>
          <w:color w:val="000000" w:themeColor="text1"/>
        </w:rPr>
        <w:t>authorised</w:t>
      </w:r>
      <w:proofErr w:type="spellEnd"/>
      <w:r w:rsidRPr="004E6E7A">
        <w:rPr>
          <w:rFonts w:ascii="Arial" w:eastAsia="Arial Nova" w:hAnsi="Arial" w:cs="Arial"/>
          <w:color w:val="000000" w:themeColor="text1"/>
        </w:rPr>
        <w:t xml:space="preserve"> to do so. Systems and electronic files are subject to password restrictions and other security measures. Any paper files will be stored in secure areas with controlled access.</w:t>
      </w:r>
      <w:r w:rsidR="00236715" w:rsidRPr="004E6E7A">
        <w:rPr>
          <w:rFonts w:ascii="Arial" w:eastAsia="Arial Nova" w:hAnsi="Arial" w:cs="Arial"/>
          <w:color w:val="000000" w:themeColor="text1"/>
        </w:rPr>
        <w:t xml:space="preserve"> </w:t>
      </w:r>
      <w:r w:rsidRPr="004E6E7A">
        <w:rPr>
          <w:rFonts w:ascii="Arial" w:eastAsia="Arial Nova" w:hAnsi="Arial" w:cs="Arial"/>
          <w:color w:val="000000" w:themeColor="text1"/>
        </w:rPr>
        <w:t xml:space="preserve">Some processing of your information may be undertaken on the University’s behalf by third party </w:t>
      </w:r>
      <w:proofErr w:type="spellStart"/>
      <w:r w:rsidRPr="004E6E7A">
        <w:rPr>
          <w:rFonts w:ascii="Arial" w:eastAsia="Arial Nova" w:hAnsi="Arial" w:cs="Arial"/>
          <w:color w:val="000000" w:themeColor="text1"/>
        </w:rPr>
        <w:t>organisations</w:t>
      </w:r>
      <w:proofErr w:type="spellEnd"/>
      <w:r w:rsidRPr="004E6E7A">
        <w:rPr>
          <w:rFonts w:ascii="Arial" w:eastAsia="Arial Nova" w:hAnsi="Arial" w:cs="Arial"/>
          <w:color w:val="000000" w:themeColor="text1"/>
        </w:rPr>
        <w:t xml:space="preserve">. </w:t>
      </w:r>
      <w:proofErr w:type="spellStart"/>
      <w:r w:rsidRPr="004E6E7A">
        <w:rPr>
          <w:rFonts w:ascii="Arial" w:eastAsia="Arial Nova" w:hAnsi="Arial" w:cs="Arial"/>
          <w:color w:val="000000" w:themeColor="text1"/>
        </w:rPr>
        <w:t>Organisations</w:t>
      </w:r>
      <w:proofErr w:type="spellEnd"/>
      <w:r w:rsidRPr="004E6E7A">
        <w:rPr>
          <w:rFonts w:ascii="Arial" w:eastAsia="Arial Nova" w:hAnsi="Arial" w:cs="Arial"/>
          <w:color w:val="000000" w:themeColor="text1"/>
        </w:rPr>
        <w:t xml:space="preserve"> processing personal data on the University’s behalf are also bound by the GDPR and the University has sought</w:t>
      </w:r>
      <w:r w:rsidR="00236715" w:rsidRPr="004E6E7A">
        <w:rPr>
          <w:rFonts w:ascii="Arial" w:eastAsia="Arial Nova" w:hAnsi="Arial" w:cs="Arial"/>
          <w:color w:val="000000" w:themeColor="text1"/>
        </w:rPr>
        <w:t xml:space="preserve"> </w:t>
      </w:r>
      <w:r w:rsidRPr="004E6E7A">
        <w:rPr>
          <w:rFonts w:ascii="Arial" w:eastAsia="Arial Nova" w:hAnsi="Arial" w:cs="Arial"/>
          <w:color w:val="000000" w:themeColor="text1"/>
        </w:rPr>
        <w:t xml:space="preserve">assurances from these </w:t>
      </w:r>
      <w:proofErr w:type="spellStart"/>
      <w:r w:rsidRPr="004E6E7A">
        <w:rPr>
          <w:rFonts w:ascii="Arial" w:eastAsia="Arial Nova" w:hAnsi="Arial" w:cs="Arial"/>
          <w:color w:val="000000" w:themeColor="text1"/>
        </w:rPr>
        <w:t>organisations</w:t>
      </w:r>
      <w:proofErr w:type="spellEnd"/>
      <w:r w:rsidRPr="004E6E7A">
        <w:rPr>
          <w:rFonts w:ascii="Arial" w:eastAsia="Arial Nova" w:hAnsi="Arial" w:cs="Arial"/>
          <w:color w:val="000000" w:themeColor="text1"/>
        </w:rPr>
        <w:t xml:space="preserve"> to ensure they are aware of their obligations under the</w:t>
      </w:r>
      <w:r w:rsidR="00236715" w:rsidRPr="004E6E7A">
        <w:rPr>
          <w:rFonts w:ascii="Arial" w:eastAsia="Arial Nova" w:hAnsi="Arial" w:cs="Arial"/>
          <w:color w:val="000000" w:themeColor="text1"/>
        </w:rPr>
        <w:t xml:space="preserve"> </w:t>
      </w:r>
      <w:r w:rsidRPr="004E6E7A">
        <w:rPr>
          <w:rFonts w:ascii="Arial" w:eastAsia="Arial Nova" w:hAnsi="Arial" w:cs="Arial"/>
          <w:color w:val="000000" w:themeColor="text1"/>
        </w:rPr>
        <w:t>GDPR and resulting legislation.</w:t>
      </w:r>
    </w:p>
    <w:p w14:paraId="038F95A8" w14:textId="77777777" w:rsidR="002C04E3" w:rsidRPr="004E6E7A" w:rsidRDefault="002C04E3" w:rsidP="00615BF0">
      <w:pPr>
        <w:spacing w:after="0"/>
        <w:rPr>
          <w:rFonts w:ascii="Arial" w:eastAsia="Arial Nova" w:hAnsi="Arial" w:cs="Arial"/>
          <w:color w:val="000000" w:themeColor="text1"/>
        </w:rPr>
      </w:pPr>
    </w:p>
    <w:p w14:paraId="11AAD408" w14:textId="455C6DAF" w:rsidR="39831A54" w:rsidRPr="004E6E7A" w:rsidRDefault="39831A54" w:rsidP="403CAFD5">
      <w:pPr>
        <w:rPr>
          <w:rFonts w:ascii="Arial" w:eastAsia="Arial Nova" w:hAnsi="Arial" w:cs="Arial"/>
          <w:b/>
          <w:bCs/>
          <w:color w:val="000000" w:themeColor="text1"/>
        </w:rPr>
      </w:pPr>
      <w:r w:rsidRPr="004E6E7A">
        <w:rPr>
          <w:rFonts w:ascii="Arial" w:eastAsia="Arial Nova" w:hAnsi="Arial" w:cs="Arial"/>
          <w:b/>
          <w:bCs/>
          <w:color w:val="000000" w:themeColor="text1"/>
        </w:rPr>
        <w:t xml:space="preserve">How long is the data kept for? </w:t>
      </w:r>
    </w:p>
    <w:p w14:paraId="203BE6E0" w14:textId="19B7148D" w:rsidR="46C7FA86" w:rsidRPr="004E6E7A" w:rsidRDefault="00904199" w:rsidP="403CAFD5">
      <w:pPr>
        <w:rPr>
          <w:rFonts w:ascii="Arial" w:eastAsia="Arial Nova" w:hAnsi="Arial" w:cs="Arial"/>
          <w:color w:val="000000" w:themeColor="text1"/>
        </w:rPr>
      </w:pPr>
      <w:r w:rsidRPr="004E6E7A">
        <w:rPr>
          <w:rFonts w:ascii="Arial" w:eastAsia="Arial Nova" w:hAnsi="Arial" w:cs="Arial"/>
          <w:color w:val="000000" w:themeColor="text1"/>
        </w:rPr>
        <w:t>Programme participants, students and partners data will be held for a period of three years. After this period, we will contact you to find out if you still wish your information to be kept by us.</w:t>
      </w:r>
    </w:p>
    <w:p w14:paraId="7372A989" w14:textId="2D267C2D" w:rsidR="4E5E1780" w:rsidRPr="004E6E7A" w:rsidRDefault="4E5E1780" w:rsidP="403CAFD5">
      <w:pPr>
        <w:pStyle w:val="Heading2"/>
        <w:spacing w:before="0" w:after="160"/>
        <w:rPr>
          <w:rFonts w:ascii="Arial" w:eastAsia="Arial Nova" w:hAnsi="Arial" w:cs="Arial"/>
          <w:b/>
          <w:bCs/>
          <w:color w:val="000000" w:themeColor="text1"/>
          <w:sz w:val="22"/>
          <w:szCs w:val="22"/>
        </w:rPr>
      </w:pPr>
      <w:r w:rsidRPr="004E6E7A">
        <w:rPr>
          <w:rFonts w:ascii="Arial" w:eastAsia="Arial Nova" w:hAnsi="Arial" w:cs="Arial"/>
          <w:b/>
          <w:bCs/>
          <w:color w:val="000000" w:themeColor="text1"/>
          <w:sz w:val="22"/>
          <w:szCs w:val="22"/>
        </w:rPr>
        <w:t>Data Subject Rights</w:t>
      </w:r>
      <w:r w:rsidR="38189287" w:rsidRPr="004E6E7A">
        <w:rPr>
          <w:rFonts w:ascii="Arial" w:eastAsia="Arial Nova" w:hAnsi="Arial" w:cs="Arial"/>
          <w:b/>
          <w:bCs/>
          <w:color w:val="000000" w:themeColor="text1"/>
          <w:sz w:val="22"/>
          <w:szCs w:val="22"/>
        </w:rPr>
        <w:t xml:space="preserve"> including withdrawing consent </w:t>
      </w:r>
    </w:p>
    <w:p w14:paraId="6F9CB2D2" w14:textId="49084B1B" w:rsidR="4E5E1780" w:rsidRPr="004E6E7A" w:rsidRDefault="4E5E1780" w:rsidP="403CAFD5">
      <w:pPr>
        <w:rPr>
          <w:rFonts w:ascii="Arial" w:eastAsia="Arial Nova" w:hAnsi="Arial" w:cs="Arial"/>
          <w:color w:val="000000" w:themeColor="text1"/>
        </w:rPr>
      </w:pPr>
      <w:r w:rsidRPr="004E6E7A">
        <w:rPr>
          <w:rFonts w:ascii="Arial" w:eastAsia="Arial Nova" w:hAnsi="Arial" w:cs="Arial"/>
          <w:color w:val="000000" w:themeColor="text1"/>
        </w:rPr>
        <w:t>One of the aims of the General Data Protection Regulation (GDPR) is to empower individuals and give them control over their personal data.</w:t>
      </w:r>
    </w:p>
    <w:p w14:paraId="59B85CFC" w14:textId="03F22D15" w:rsidR="4E5E1780" w:rsidRPr="004E6E7A" w:rsidRDefault="4E5E1780" w:rsidP="403CAFD5">
      <w:pPr>
        <w:rPr>
          <w:rFonts w:ascii="Arial" w:eastAsia="Arial Nova" w:hAnsi="Arial" w:cs="Arial"/>
          <w:color w:val="000000" w:themeColor="text1"/>
        </w:rPr>
      </w:pPr>
      <w:r w:rsidRPr="004E6E7A">
        <w:rPr>
          <w:rFonts w:ascii="Arial" w:eastAsia="Arial Nova" w:hAnsi="Arial" w:cs="Arial"/>
          <w:color w:val="000000" w:themeColor="text1"/>
        </w:rPr>
        <w:t>The GDPR gives you the following rights:</w:t>
      </w:r>
    </w:p>
    <w:p w14:paraId="72E18B5B" w14:textId="0DC710C4" w:rsidR="4E5E1780" w:rsidRPr="004E6E7A" w:rsidRDefault="4E5E1780"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The right to be informed</w:t>
      </w:r>
    </w:p>
    <w:p w14:paraId="6E6BAA5F" w14:textId="0788F0EE" w:rsidR="4E5E1780" w:rsidRPr="004E6E7A" w:rsidRDefault="4E5E1780"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The right of access</w:t>
      </w:r>
    </w:p>
    <w:p w14:paraId="2CCD7126" w14:textId="60CC2816" w:rsidR="4E5E1780" w:rsidRPr="004E6E7A" w:rsidRDefault="4E5E1780"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The right to rectification</w:t>
      </w:r>
    </w:p>
    <w:p w14:paraId="2C0A77FD" w14:textId="2AF28708" w:rsidR="4E5E1780" w:rsidRPr="004E6E7A" w:rsidRDefault="4E5E1780"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The right to erasure</w:t>
      </w:r>
    </w:p>
    <w:p w14:paraId="748DBBF3" w14:textId="493D9AD7" w:rsidR="4E5E1780" w:rsidRPr="004E6E7A" w:rsidRDefault="4E5E1780"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The right to restrict processing</w:t>
      </w:r>
    </w:p>
    <w:p w14:paraId="17DC2E03" w14:textId="0716AAB3" w:rsidR="4E5E1780" w:rsidRPr="004E6E7A" w:rsidRDefault="4E5E1780"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The right to data portability</w:t>
      </w:r>
    </w:p>
    <w:p w14:paraId="13EA42F7" w14:textId="4EF2019D" w:rsidR="4E5E1780" w:rsidRPr="004E6E7A" w:rsidRDefault="4E5E1780"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The right to object</w:t>
      </w:r>
    </w:p>
    <w:p w14:paraId="074D1D35" w14:textId="53294A00" w:rsidR="4E5E1780" w:rsidRPr="004E6E7A" w:rsidRDefault="4E5E1780" w:rsidP="403CAFD5">
      <w:pPr>
        <w:pStyle w:val="ListParagraph"/>
        <w:numPr>
          <w:ilvl w:val="0"/>
          <w:numId w:val="7"/>
        </w:numPr>
        <w:rPr>
          <w:rFonts w:ascii="Arial" w:eastAsia="Arial Nova" w:hAnsi="Arial" w:cs="Arial"/>
          <w:color w:val="000000" w:themeColor="text1"/>
        </w:rPr>
      </w:pPr>
      <w:r w:rsidRPr="004E6E7A">
        <w:rPr>
          <w:rFonts w:ascii="Arial" w:eastAsia="Arial Nova" w:hAnsi="Arial" w:cs="Arial"/>
          <w:color w:val="000000" w:themeColor="text1"/>
        </w:rPr>
        <w:t>Rights in relation to automated decision making and profiling</w:t>
      </w:r>
    </w:p>
    <w:p w14:paraId="0A98718F" w14:textId="41283371" w:rsidR="46C7FA86" w:rsidRPr="004E6E7A" w:rsidRDefault="46C7FA86" w:rsidP="403CAFD5">
      <w:pPr>
        <w:rPr>
          <w:rFonts w:ascii="Arial" w:eastAsia="Arial Nova" w:hAnsi="Arial" w:cs="Arial"/>
          <w:color w:val="000000" w:themeColor="text1"/>
        </w:rPr>
      </w:pPr>
    </w:p>
    <w:p w14:paraId="44CBF87F" w14:textId="3AB90BA3" w:rsidR="46C7FA86" w:rsidRPr="004E6E7A" w:rsidRDefault="1575E24D" w:rsidP="6F0047D6">
      <w:pPr>
        <w:rPr>
          <w:rFonts w:ascii="Arial" w:eastAsia="Arial Nova" w:hAnsi="Arial" w:cs="Arial"/>
        </w:rPr>
      </w:pPr>
      <w:r w:rsidRPr="004E6E7A">
        <w:rPr>
          <w:rFonts w:ascii="Arial" w:eastAsia="Arial Nova" w:hAnsi="Arial" w:cs="Arial"/>
          <w:color w:val="000000" w:themeColor="text1"/>
        </w:rPr>
        <w:t xml:space="preserve">All personal data will be processed in accordance with the Data Protection Act 2018 and General Data Protection Regulation. If you have any queries or concerns about the use of your personal data </w:t>
      </w:r>
      <w:r w:rsidR="7794CFD4" w:rsidRPr="004E6E7A">
        <w:rPr>
          <w:rFonts w:ascii="Arial" w:eastAsia="Arial Nova" w:hAnsi="Arial" w:cs="Arial"/>
          <w:color w:val="000000" w:themeColor="text1"/>
        </w:rPr>
        <w:t>regarding</w:t>
      </w:r>
      <w:r w:rsidRPr="004E6E7A">
        <w:rPr>
          <w:rFonts w:ascii="Arial" w:eastAsia="Arial Nova" w:hAnsi="Arial" w:cs="Arial"/>
          <w:color w:val="000000" w:themeColor="text1"/>
        </w:rPr>
        <w:t xml:space="preserve"> your graduation ceremony including withdrawing your </w:t>
      </w:r>
      <w:r w:rsidR="789DF88D" w:rsidRPr="004E6E7A">
        <w:rPr>
          <w:rFonts w:ascii="Arial" w:eastAsia="Arial Nova" w:hAnsi="Arial" w:cs="Arial"/>
          <w:color w:val="000000" w:themeColor="text1"/>
        </w:rPr>
        <w:t>consent,</w:t>
      </w:r>
      <w:r w:rsidR="487B41DB" w:rsidRPr="004E6E7A">
        <w:rPr>
          <w:rFonts w:ascii="Arial" w:eastAsia="Arial Nova" w:hAnsi="Arial" w:cs="Arial"/>
          <w:color w:val="000000" w:themeColor="text1"/>
        </w:rPr>
        <w:t xml:space="preserve"> please contact the University Data </w:t>
      </w:r>
      <w:r w:rsidR="74972754" w:rsidRPr="004E6E7A">
        <w:rPr>
          <w:rFonts w:ascii="Arial" w:eastAsia="Arial Nova" w:hAnsi="Arial" w:cs="Arial"/>
          <w:color w:val="000000" w:themeColor="text1"/>
        </w:rPr>
        <w:t xml:space="preserve">Governance Team: </w:t>
      </w:r>
      <w:hyperlink r:id="rId10">
        <w:r w:rsidRPr="004E6E7A">
          <w:rPr>
            <w:rStyle w:val="Hyperlink"/>
            <w:rFonts w:ascii="Arial" w:eastAsia="Arial Nova" w:hAnsi="Arial" w:cs="Arial"/>
          </w:rPr>
          <w:t>d</w:t>
        </w:r>
        <w:r w:rsidR="7375A5B0" w:rsidRPr="004E6E7A">
          <w:rPr>
            <w:rStyle w:val="Hyperlink"/>
            <w:rFonts w:ascii="Arial" w:eastAsia="Arial Nova" w:hAnsi="Arial" w:cs="Arial"/>
          </w:rPr>
          <w:t>ata</w:t>
        </w:r>
        <w:r w:rsidR="1AE84607" w:rsidRPr="004E6E7A">
          <w:rPr>
            <w:rStyle w:val="Hyperlink"/>
            <w:rFonts w:ascii="Arial" w:eastAsia="Arial Nova" w:hAnsi="Arial" w:cs="Arial"/>
          </w:rPr>
          <w:t>governance</w:t>
        </w:r>
        <w:r w:rsidRPr="004E6E7A">
          <w:rPr>
            <w:rStyle w:val="Hyperlink"/>
            <w:rFonts w:ascii="Arial" w:eastAsia="Arial Nova" w:hAnsi="Arial" w:cs="Arial"/>
          </w:rPr>
          <w:t>@uos.ac.uk</w:t>
        </w:r>
      </w:hyperlink>
    </w:p>
    <w:sectPr w:rsidR="46C7FA86" w:rsidRPr="004E6E7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73B0" w14:textId="77777777" w:rsidR="008B4D22" w:rsidRDefault="008B4D22">
      <w:pPr>
        <w:spacing w:after="0" w:line="240" w:lineRule="auto"/>
      </w:pPr>
      <w:r>
        <w:separator/>
      </w:r>
    </w:p>
  </w:endnote>
  <w:endnote w:type="continuationSeparator" w:id="0">
    <w:p w14:paraId="75A849C8" w14:textId="77777777" w:rsidR="008B4D22" w:rsidRDefault="008B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C7FA86" w:rsidRPr="004E6E7A" w14:paraId="05FB2A31" w14:textId="77777777" w:rsidTr="6F0047D6">
      <w:tc>
        <w:tcPr>
          <w:tcW w:w="3120" w:type="dxa"/>
        </w:tcPr>
        <w:p w14:paraId="432B9502" w14:textId="11C372B8" w:rsidR="46C7FA86" w:rsidRPr="004E6E7A" w:rsidRDefault="004E6E7A" w:rsidP="46C7FA86">
          <w:pPr>
            <w:pStyle w:val="Header"/>
            <w:ind w:left="-115"/>
            <w:rPr>
              <w:rFonts w:ascii="Arial" w:hAnsi="Arial" w:cs="Arial"/>
            </w:rPr>
          </w:pPr>
          <w:r w:rsidRPr="004E6E7A">
            <w:rPr>
              <w:rFonts w:ascii="Arial" w:hAnsi="Arial" w:cs="Arial"/>
            </w:rPr>
            <w:t>Integrated Care Academy</w:t>
          </w:r>
        </w:p>
      </w:tc>
      <w:tc>
        <w:tcPr>
          <w:tcW w:w="3120" w:type="dxa"/>
        </w:tcPr>
        <w:p w14:paraId="5DD47703" w14:textId="53D7AE26" w:rsidR="46C7FA86" w:rsidRPr="004E6E7A" w:rsidRDefault="46C7FA86" w:rsidP="46C7FA86">
          <w:pPr>
            <w:pStyle w:val="Header"/>
            <w:jc w:val="center"/>
            <w:rPr>
              <w:rFonts w:ascii="Arial" w:hAnsi="Arial" w:cs="Arial"/>
            </w:rPr>
          </w:pPr>
        </w:p>
      </w:tc>
      <w:tc>
        <w:tcPr>
          <w:tcW w:w="3120" w:type="dxa"/>
        </w:tcPr>
        <w:p w14:paraId="54282E9A" w14:textId="52DAC6EF" w:rsidR="46C7FA86" w:rsidRPr="004E6E7A" w:rsidRDefault="00A13FAF" w:rsidP="46C7FA86">
          <w:pPr>
            <w:pStyle w:val="Header"/>
            <w:ind w:right="-115"/>
            <w:jc w:val="right"/>
            <w:rPr>
              <w:rFonts w:ascii="Arial" w:hAnsi="Arial" w:cs="Arial"/>
            </w:rPr>
          </w:pPr>
          <w:r w:rsidRPr="004E6E7A">
            <w:rPr>
              <w:rFonts w:ascii="Arial" w:hAnsi="Arial" w:cs="Arial"/>
            </w:rPr>
            <w:t>1</w:t>
          </w:r>
          <w:r w:rsidR="6F0047D6" w:rsidRPr="004E6E7A">
            <w:rPr>
              <w:rFonts w:ascii="Arial" w:hAnsi="Arial" w:cs="Arial"/>
            </w:rPr>
            <w:t xml:space="preserve">.0 </w:t>
          </w:r>
          <w:r w:rsidR="002C04E3" w:rsidRPr="004E6E7A">
            <w:rPr>
              <w:rFonts w:ascii="Arial" w:hAnsi="Arial" w:cs="Arial"/>
            </w:rPr>
            <w:t xml:space="preserve">May </w:t>
          </w:r>
          <w:r w:rsidR="6F0047D6" w:rsidRPr="004E6E7A">
            <w:rPr>
              <w:rFonts w:ascii="Arial" w:hAnsi="Arial" w:cs="Arial"/>
            </w:rPr>
            <w:t>2024</w:t>
          </w:r>
        </w:p>
      </w:tc>
    </w:tr>
  </w:tbl>
  <w:p w14:paraId="2E6AACE6" w14:textId="4B7506FE" w:rsidR="46C7FA86" w:rsidRDefault="46C7FA86" w:rsidP="46C7F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09A0" w14:textId="77777777" w:rsidR="008B4D22" w:rsidRDefault="008B4D22">
      <w:pPr>
        <w:spacing w:after="0" w:line="240" w:lineRule="auto"/>
      </w:pPr>
      <w:r>
        <w:separator/>
      </w:r>
    </w:p>
  </w:footnote>
  <w:footnote w:type="continuationSeparator" w:id="0">
    <w:p w14:paraId="45F6A11E" w14:textId="77777777" w:rsidR="008B4D22" w:rsidRDefault="008B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C7FA86" w14:paraId="2EBFB9CF" w14:textId="77777777" w:rsidTr="46C7FA86">
      <w:tc>
        <w:tcPr>
          <w:tcW w:w="3120" w:type="dxa"/>
        </w:tcPr>
        <w:p w14:paraId="62C1B15B" w14:textId="7E095A64" w:rsidR="46C7FA86" w:rsidRDefault="46C7FA86" w:rsidP="46C7FA86">
          <w:pPr>
            <w:pStyle w:val="Header"/>
            <w:ind w:left="-115"/>
          </w:pPr>
        </w:p>
      </w:tc>
      <w:tc>
        <w:tcPr>
          <w:tcW w:w="3120" w:type="dxa"/>
        </w:tcPr>
        <w:p w14:paraId="7E8F4EA2" w14:textId="522D70FA" w:rsidR="46C7FA86" w:rsidRDefault="46C7FA86" w:rsidP="46C7FA86">
          <w:pPr>
            <w:pStyle w:val="Header"/>
            <w:jc w:val="center"/>
          </w:pPr>
        </w:p>
      </w:tc>
      <w:tc>
        <w:tcPr>
          <w:tcW w:w="3120" w:type="dxa"/>
        </w:tcPr>
        <w:p w14:paraId="2D679207" w14:textId="61D7BA9D" w:rsidR="46C7FA86" w:rsidRDefault="46C7FA86" w:rsidP="46C7FA86">
          <w:pPr>
            <w:pStyle w:val="Header"/>
            <w:ind w:right="-115"/>
            <w:jc w:val="right"/>
          </w:pPr>
          <w:r>
            <w:rPr>
              <w:noProof/>
            </w:rPr>
            <w:drawing>
              <wp:inline distT="0" distB="0" distL="0" distR="0" wp14:anchorId="7D70BA80" wp14:editId="469032AE">
                <wp:extent cx="1838325" cy="447675"/>
                <wp:effectExtent l="0" t="0" r="0" b="0"/>
                <wp:docPr id="165599939" name="Picture 16559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tc>
    </w:tr>
  </w:tbl>
  <w:p w14:paraId="1316F9A1" w14:textId="5A247ABE" w:rsidR="46C7FA86" w:rsidRDefault="46C7FA86" w:rsidP="46C7FA86">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2wcSA65B">
      <int2:state int2:value="Rejected" int2:type="LegacyProofing"/>
    </int2:textHash>
    <int2:textHash int2:hashCode="ni8UUdXdlt6RIo" int2:id="DUVIm098">
      <int2:state int2:value="Rejected" int2:type="LegacyProofing"/>
    </int2:textHash>
    <int2:textHash int2:hashCode="kByidkXaRxGvMx" int2:id="wYVz6PxD">
      <int2:state int2:value="Rejected" int2:type="LegacyProofing"/>
    </int2:textHash>
    <int2:bookmark int2:bookmarkName="_Int_ycNzjSEw" int2:invalidationBookmarkName="" int2:hashCode="w740UCuy+vRfse" int2:id="LlnejHR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E61"/>
    <w:multiLevelType w:val="hybridMultilevel"/>
    <w:tmpl w:val="954640EA"/>
    <w:lvl w:ilvl="0" w:tplc="C35AF52A">
      <w:start w:val="1"/>
      <w:numFmt w:val="bullet"/>
      <w:lvlText w:val=""/>
      <w:lvlJc w:val="left"/>
      <w:pPr>
        <w:ind w:left="720" w:hanging="360"/>
      </w:pPr>
      <w:rPr>
        <w:rFonts w:ascii="Symbol" w:hAnsi="Symbol" w:hint="default"/>
      </w:rPr>
    </w:lvl>
    <w:lvl w:ilvl="1" w:tplc="D2BAB23C">
      <w:start w:val="1"/>
      <w:numFmt w:val="bullet"/>
      <w:lvlText w:val="o"/>
      <w:lvlJc w:val="left"/>
      <w:pPr>
        <w:ind w:left="1440" w:hanging="360"/>
      </w:pPr>
      <w:rPr>
        <w:rFonts w:ascii="Courier New" w:hAnsi="Courier New" w:hint="default"/>
      </w:rPr>
    </w:lvl>
    <w:lvl w:ilvl="2" w:tplc="39584072">
      <w:start w:val="1"/>
      <w:numFmt w:val="bullet"/>
      <w:lvlText w:val=""/>
      <w:lvlJc w:val="left"/>
      <w:pPr>
        <w:ind w:left="2160" w:hanging="360"/>
      </w:pPr>
      <w:rPr>
        <w:rFonts w:ascii="Wingdings" w:hAnsi="Wingdings" w:hint="default"/>
      </w:rPr>
    </w:lvl>
    <w:lvl w:ilvl="3" w:tplc="CE669DC6">
      <w:start w:val="1"/>
      <w:numFmt w:val="bullet"/>
      <w:lvlText w:val=""/>
      <w:lvlJc w:val="left"/>
      <w:pPr>
        <w:ind w:left="2880" w:hanging="360"/>
      </w:pPr>
      <w:rPr>
        <w:rFonts w:ascii="Symbol" w:hAnsi="Symbol" w:hint="default"/>
      </w:rPr>
    </w:lvl>
    <w:lvl w:ilvl="4" w:tplc="533C9F58">
      <w:start w:val="1"/>
      <w:numFmt w:val="bullet"/>
      <w:lvlText w:val="o"/>
      <w:lvlJc w:val="left"/>
      <w:pPr>
        <w:ind w:left="3600" w:hanging="360"/>
      </w:pPr>
      <w:rPr>
        <w:rFonts w:ascii="Courier New" w:hAnsi="Courier New" w:hint="default"/>
      </w:rPr>
    </w:lvl>
    <w:lvl w:ilvl="5" w:tplc="7F30C296">
      <w:start w:val="1"/>
      <w:numFmt w:val="bullet"/>
      <w:lvlText w:val=""/>
      <w:lvlJc w:val="left"/>
      <w:pPr>
        <w:ind w:left="4320" w:hanging="360"/>
      </w:pPr>
      <w:rPr>
        <w:rFonts w:ascii="Wingdings" w:hAnsi="Wingdings" w:hint="default"/>
      </w:rPr>
    </w:lvl>
    <w:lvl w:ilvl="6" w:tplc="6A500C8C">
      <w:start w:val="1"/>
      <w:numFmt w:val="bullet"/>
      <w:lvlText w:val=""/>
      <w:lvlJc w:val="left"/>
      <w:pPr>
        <w:ind w:left="5040" w:hanging="360"/>
      </w:pPr>
      <w:rPr>
        <w:rFonts w:ascii="Symbol" w:hAnsi="Symbol" w:hint="default"/>
      </w:rPr>
    </w:lvl>
    <w:lvl w:ilvl="7" w:tplc="A44EBA1C">
      <w:start w:val="1"/>
      <w:numFmt w:val="bullet"/>
      <w:lvlText w:val="o"/>
      <w:lvlJc w:val="left"/>
      <w:pPr>
        <w:ind w:left="5760" w:hanging="360"/>
      </w:pPr>
      <w:rPr>
        <w:rFonts w:ascii="Courier New" w:hAnsi="Courier New" w:hint="default"/>
      </w:rPr>
    </w:lvl>
    <w:lvl w:ilvl="8" w:tplc="6FC2DD68">
      <w:start w:val="1"/>
      <w:numFmt w:val="bullet"/>
      <w:lvlText w:val=""/>
      <w:lvlJc w:val="left"/>
      <w:pPr>
        <w:ind w:left="6480" w:hanging="360"/>
      </w:pPr>
      <w:rPr>
        <w:rFonts w:ascii="Wingdings" w:hAnsi="Wingdings" w:hint="default"/>
      </w:rPr>
    </w:lvl>
  </w:abstractNum>
  <w:abstractNum w:abstractNumId="1" w15:restartNumberingAfterBreak="0">
    <w:nsid w:val="0CB1E18F"/>
    <w:multiLevelType w:val="hybridMultilevel"/>
    <w:tmpl w:val="907A3D40"/>
    <w:lvl w:ilvl="0" w:tplc="4F141070">
      <w:start w:val="1"/>
      <w:numFmt w:val="bullet"/>
      <w:lvlText w:val=""/>
      <w:lvlJc w:val="left"/>
      <w:pPr>
        <w:ind w:left="720" w:hanging="360"/>
      </w:pPr>
      <w:rPr>
        <w:rFonts w:ascii="Symbol" w:hAnsi="Symbol" w:hint="default"/>
      </w:rPr>
    </w:lvl>
    <w:lvl w:ilvl="1" w:tplc="FB7A285C">
      <w:start w:val="1"/>
      <w:numFmt w:val="bullet"/>
      <w:lvlText w:val="o"/>
      <w:lvlJc w:val="left"/>
      <w:pPr>
        <w:ind w:left="1440" w:hanging="360"/>
      </w:pPr>
      <w:rPr>
        <w:rFonts w:ascii="Courier New" w:hAnsi="Courier New" w:hint="default"/>
      </w:rPr>
    </w:lvl>
    <w:lvl w:ilvl="2" w:tplc="CCE03CE2">
      <w:start w:val="1"/>
      <w:numFmt w:val="bullet"/>
      <w:lvlText w:val=""/>
      <w:lvlJc w:val="left"/>
      <w:pPr>
        <w:ind w:left="2160" w:hanging="360"/>
      </w:pPr>
      <w:rPr>
        <w:rFonts w:ascii="Wingdings" w:hAnsi="Wingdings" w:hint="default"/>
      </w:rPr>
    </w:lvl>
    <w:lvl w:ilvl="3" w:tplc="020CF116">
      <w:start w:val="1"/>
      <w:numFmt w:val="bullet"/>
      <w:lvlText w:val=""/>
      <w:lvlJc w:val="left"/>
      <w:pPr>
        <w:ind w:left="2880" w:hanging="360"/>
      </w:pPr>
      <w:rPr>
        <w:rFonts w:ascii="Symbol" w:hAnsi="Symbol" w:hint="default"/>
      </w:rPr>
    </w:lvl>
    <w:lvl w:ilvl="4" w:tplc="8EFE4094">
      <w:start w:val="1"/>
      <w:numFmt w:val="bullet"/>
      <w:lvlText w:val="o"/>
      <w:lvlJc w:val="left"/>
      <w:pPr>
        <w:ind w:left="3600" w:hanging="360"/>
      </w:pPr>
      <w:rPr>
        <w:rFonts w:ascii="Courier New" w:hAnsi="Courier New" w:hint="default"/>
      </w:rPr>
    </w:lvl>
    <w:lvl w:ilvl="5" w:tplc="FAEA7BF8">
      <w:start w:val="1"/>
      <w:numFmt w:val="bullet"/>
      <w:lvlText w:val=""/>
      <w:lvlJc w:val="left"/>
      <w:pPr>
        <w:ind w:left="4320" w:hanging="360"/>
      </w:pPr>
      <w:rPr>
        <w:rFonts w:ascii="Wingdings" w:hAnsi="Wingdings" w:hint="default"/>
      </w:rPr>
    </w:lvl>
    <w:lvl w:ilvl="6" w:tplc="6D1AEE88">
      <w:start w:val="1"/>
      <w:numFmt w:val="bullet"/>
      <w:lvlText w:val=""/>
      <w:lvlJc w:val="left"/>
      <w:pPr>
        <w:ind w:left="5040" w:hanging="360"/>
      </w:pPr>
      <w:rPr>
        <w:rFonts w:ascii="Symbol" w:hAnsi="Symbol" w:hint="default"/>
      </w:rPr>
    </w:lvl>
    <w:lvl w:ilvl="7" w:tplc="74AA26B6">
      <w:start w:val="1"/>
      <w:numFmt w:val="bullet"/>
      <w:lvlText w:val="o"/>
      <w:lvlJc w:val="left"/>
      <w:pPr>
        <w:ind w:left="5760" w:hanging="360"/>
      </w:pPr>
      <w:rPr>
        <w:rFonts w:ascii="Courier New" w:hAnsi="Courier New" w:hint="default"/>
      </w:rPr>
    </w:lvl>
    <w:lvl w:ilvl="8" w:tplc="93A4A61C">
      <w:start w:val="1"/>
      <w:numFmt w:val="bullet"/>
      <w:lvlText w:val=""/>
      <w:lvlJc w:val="left"/>
      <w:pPr>
        <w:ind w:left="6480" w:hanging="360"/>
      </w:pPr>
      <w:rPr>
        <w:rFonts w:ascii="Wingdings" w:hAnsi="Wingdings" w:hint="default"/>
      </w:rPr>
    </w:lvl>
  </w:abstractNum>
  <w:abstractNum w:abstractNumId="2" w15:restartNumberingAfterBreak="0">
    <w:nsid w:val="36D70CAC"/>
    <w:multiLevelType w:val="hybridMultilevel"/>
    <w:tmpl w:val="48AE8F32"/>
    <w:lvl w:ilvl="0" w:tplc="DD186BCE">
      <w:start w:val="1"/>
      <w:numFmt w:val="bullet"/>
      <w:lvlText w:val=""/>
      <w:lvlJc w:val="left"/>
      <w:pPr>
        <w:ind w:left="720" w:hanging="360"/>
      </w:pPr>
      <w:rPr>
        <w:rFonts w:ascii="Symbol" w:hAnsi="Symbol" w:hint="default"/>
      </w:rPr>
    </w:lvl>
    <w:lvl w:ilvl="1" w:tplc="5CB642D6">
      <w:start w:val="1"/>
      <w:numFmt w:val="bullet"/>
      <w:lvlText w:val="o"/>
      <w:lvlJc w:val="left"/>
      <w:pPr>
        <w:ind w:left="1440" w:hanging="360"/>
      </w:pPr>
      <w:rPr>
        <w:rFonts w:ascii="Courier New" w:hAnsi="Courier New" w:hint="default"/>
      </w:rPr>
    </w:lvl>
    <w:lvl w:ilvl="2" w:tplc="7B781066">
      <w:start w:val="1"/>
      <w:numFmt w:val="bullet"/>
      <w:lvlText w:val=""/>
      <w:lvlJc w:val="left"/>
      <w:pPr>
        <w:ind w:left="2160" w:hanging="360"/>
      </w:pPr>
      <w:rPr>
        <w:rFonts w:ascii="Wingdings" w:hAnsi="Wingdings" w:hint="default"/>
      </w:rPr>
    </w:lvl>
    <w:lvl w:ilvl="3" w:tplc="903A8B4C">
      <w:start w:val="1"/>
      <w:numFmt w:val="bullet"/>
      <w:lvlText w:val=""/>
      <w:lvlJc w:val="left"/>
      <w:pPr>
        <w:ind w:left="2880" w:hanging="360"/>
      </w:pPr>
      <w:rPr>
        <w:rFonts w:ascii="Symbol" w:hAnsi="Symbol" w:hint="default"/>
      </w:rPr>
    </w:lvl>
    <w:lvl w:ilvl="4" w:tplc="5E2A0030">
      <w:start w:val="1"/>
      <w:numFmt w:val="bullet"/>
      <w:lvlText w:val="o"/>
      <w:lvlJc w:val="left"/>
      <w:pPr>
        <w:ind w:left="3600" w:hanging="360"/>
      </w:pPr>
      <w:rPr>
        <w:rFonts w:ascii="Courier New" w:hAnsi="Courier New" w:hint="default"/>
      </w:rPr>
    </w:lvl>
    <w:lvl w:ilvl="5" w:tplc="7BF60C3E">
      <w:start w:val="1"/>
      <w:numFmt w:val="bullet"/>
      <w:lvlText w:val=""/>
      <w:lvlJc w:val="left"/>
      <w:pPr>
        <w:ind w:left="4320" w:hanging="360"/>
      </w:pPr>
      <w:rPr>
        <w:rFonts w:ascii="Wingdings" w:hAnsi="Wingdings" w:hint="default"/>
      </w:rPr>
    </w:lvl>
    <w:lvl w:ilvl="6" w:tplc="1270D604">
      <w:start w:val="1"/>
      <w:numFmt w:val="bullet"/>
      <w:lvlText w:val=""/>
      <w:lvlJc w:val="left"/>
      <w:pPr>
        <w:ind w:left="5040" w:hanging="360"/>
      </w:pPr>
      <w:rPr>
        <w:rFonts w:ascii="Symbol" w:hAnsi="Symbol" w:hint="default"/>
      </w:rPr>
    </w:lvl>
    <w:lvl w:ilvl="7" w:tplc="117E5C5C">
      <w:start w:val="1"/>
      <w:numFmt w:val="bullet"/>
      <w:lvlText w:val="o"/>
      <w:lvlJc w:val="left"/>
      <w:pPr>
        <w:ind w:left="5760" w:hanging="360"/>
      </w:pPr>
      <w:rPr>
        <w:rFonts w:ascii="Courier New" w:hAnsi="Courier New" w:hint="default"/>
      </w:rPr>
    </w:lvl>
    <w:lvl w:ilvl="8" w:tplc="A336BFA6">
      <w:start w:val="1"/>
      <w:numFmt w:val="bullet"/>
      <w:lvlText w:val=""/>
      <w:lvlJc w:val="left"/>
      <w:pPr>
        <w:ind w:left="6480" w:hanging="360"/>
      </w:pPr>
      <w:rPr>
        <w:rFonts w:ascii="Wingdings" w:hAnsi="Wingdings" w:hint="default"/>
      </w:rPr>
    </w:lvl>
  </w:abstractNum>
  <w:abstractNum w:abstractNumId="3" w15:restartNumberingAfterBreak="0">
    <w:nsid w:val="44DF8D57"/>
    <w:multiLevelType w:val="hybridMultilevel"/>
    <w:tmpl w:val="627C941C"/>
    <w:lvl w:ilvl="0" w:tplc="595C98DA">
      <w:start w:val="1"/>
      <w:numFmt w:val="bullet"/>
      <w:lvlText w:val=""/>
      <w:lvlJc w:val="left"/>
      <w:pPr>
        <w:ind w:left="720" w:hanging="360"/>
      </w:pPr>
      <w:rPr>
        <w:rFonts w:ascii="Symbol" w:hAnsi="Symbol" w:hint="default"/>
      </w:rPr>
    </w:lvl>
    <w:lvl w:ilvl="1" w:tplc="77CAFDFC">
      <w:start w:val="1"/>
      <w:numFmt w:val="bullet"/>
      <w:lvlText w:val="o"/>
      <w:lvlJc w:val="left"/>
      <w:pPr>
        <w:ind w:left="1440" w:hanging="360"/>
      </w:pPr>
      <w:rPr>
        <w:rFonts w:ascii="Courier New" w:hAnsi="Courier New" w:hint="default"/>
      </w:rPr>
    </w:lvl>
    <w:lvl w:ilvl="2" w:tplc="664AAEC8">
      <w:start w:val="1"/>
      <w:numFmt w:val="bullet"/>
      <w:lvlText w:val=""/>
      <w:lvlJc w:val="left"/>
      <w:pPr>
        <w:ind w:left="2160" w:hanging="360"/>
      </w:pPr>
      <w:rPr>
        <w:rFonts w:ascii="Wingdings" w:hAnsi="Wingdings" w:hint="default"/>
      </w:rPr>
    </w:lvl>
    <w:lvl w:ilvl="3" w:tplc="B7BC3B06">
      <w:start w:val="1"/>
      <w:numFmt w:val="bullet"/>
      <w:lvlText w:val=""/>
      <w:lvlJc w:val="left"/>
      <w:pPr>
        <w:ind w:left="2880" w:hanging="360"/>
      </w:pPr>
      <w:rPr>
        <w:rFonts w:ascii="Symbol" w:hAnsi="Symbol" w:hint="default"/>
      </w:rPr>
    </w:lvl>
    <w:lvl w:ilvl="4" w:tplc="CB5E5F1E">
      <w:start w:val="1"/>
      <w:numFmt w:val="bullet"/>
      <w:lvlText w:val="o"/>
      <w:lvlJc w:val="left"/>
      <w:pPr>
        <w:ind w:left="3600" w:hanging="360"/>
      </w:pPr>
      <w:rPr>
        <w:rFonts w:ascii="Courier New" w:hAnsi="Courier New" w:hint="default"/>
      </w:rPr>
    </w:lvl>
    <w:lvl w:ilvl="5" w:tplc="98C8A9F4">
      <w:start w:val="1"/>
      <w:numFmt w:val="bullet"/>
      <w:lvlText w:val=""/>
      <w:lvlJc w:val="left"/>
      <w:pPr>
        <w:ind w:left="4320" w:hanging="360"/>
      </w:pPr>
      <w:rPr>
        <w:rFonts w:ascii="Wingdings" w:hAnsi="Wingdings" w:hint="default"/>
      </w:rPr>
    </w:lvl>
    <w:lvl w:ilvl="6" w:tplc="7FD6C5C6">
      <w:start w:val="1"/>
      <w:numFmt w:val="bullet"/>
      <w:lvlText w:val=""/>
      <w:lvlJc w:val="left"/>
      <w:pPr>
        <w:ind w:left="5040" w:hanging="360"/>
      </w:pPr>
      <w:rPr>
        <w:rFonts w:ascii="Symbol" w:hAnsi="Symbol" w:hint="default"/>
      </w:rPr>
    </w:lvl>
    <w:lvl w:ilvl="7" w:tplc="D8F6D524">
      <w:start w:val="1"/>
      <w:numFmt w:val="bullet"/>
      <w:lvlText w:val="o"/>
      <w:lvlJc w:val="left"/>
      <w:pPr>
        <w:ind w:left="5760" w:hanging="360"/>
      </w:pPr>
      <w:rPr>
        <w:rFonts w:ascii="Courier New" w:hAnsi="Courier New" w:hint="default"/>
      </w:rPr>
    </w:lvl>
    <w:lvl w:ilvl="8" w:tplc="4A66AB64">
      <w:start w:val="1"/>
      <w:numFmt w:val="bullet"/>
      <w:lvlText w:val=""/>
      <w:lvlJc w:val="left"/>
      <w:pPr>
        <w:ind w:left="6480" w:hanging="360"/>
      </w:pPr>
      <w:rPr>
        <w:rFonts w:ascii="Wingdings" w:hAnsi="Wingdings" w:hint="default"/>
      </w:rPr>
    </w:lvl>
  </w:abstractNum>
  <w:abstractNum w:abstractNumId="4" w15:restartNumberingAfterBreak="0">
    <w:nsid w:val="4D61FC1C"/>
    <w:multiLevelType w:val="hybridMultilevel"/>
    <w:tmpl w:val="354AA268"/>
    <w:lvl w:ilvl="0" w:tplc="F47AA638">
      <w:start w:val="1"/>
      <w:numFmt w:val="bullet"/>
      <w:lvlText w:val=""/>
      <w:lvlJc w:val="left"/>
      <w:pPr>
        <w:ind w:left="720" w:hanging="360"/>
      </w:pPr>
      <w:rPr>
        <w:rFonts w:ascii="Symbol" w:hAnsi="Symbol" w:hint="default"/>
      </w:rPr>
    </w:lvl>
    <w:lvl w:ilvl="1" w:tplc="2C58A89A">
      <w:start w:val="1"/>
      <w:numFmt w:val="bullet"/>
      <w:lvlText w:val="o"/>
      <w:lvlJc w:val="left"/>
      <w:pPr>
        <w:ind w:left="1440" w:hanging="360"/>
      </w:pPr>
      <w:rPr>
        <w:rFonts w:ascii="Courier New" w:hAnsi="Courier New" w:hint="default"/>
      </w:rPr>
    </w:lvl>
    <w:lvl w:ilvl="2" w:tplc="9728547A">
      <w:start w:val="1"/>
      <w:numFmt w:val="bullet"/>
      <w:lvlText w:val=""/>
      <w:lvlJc w:val="left"/>
      <w:pPr>
        <w:ind w:left="2160" w:hanging="360"/>
      </w:pPr>
      <w:rPr>
        <w:rFonts w:ascii="Wingdings" w:hAnsi="Wingdings" w:hint="default"/>
      </w:rPr>
    </w:lvl>
    <w:lvl w:ilvl="3" w:tplc="5B60F5EA">
      <w:start w:val="1"/>
      <w:numFmt w:val="bullet"/>
      <w:lvlText w:val=""/>
      <w:lvlJc w:val="left"/>
      <w:pPr>
        <w:ind w:left="2880" w:hanging="360"/>
      </w:pPr>
      <w:rPr>
        <w:rFonts w:ascii="Symbol" w:hAnsi="Symbol" w:hint="default"/>
      </w:rPr>
    </w:lvl>
    <w:lvl w:ilvl="4" w:tplc="C8C0E258">
      <w:start w:val="1"/>
      <w:numFmt w:val="bullet"/>
      <w:lvlText w:val="o"/>
      <w:lvlJc w:val="left"/>
      <w:pPr>
        <w:ind w:left="3600" w:hanging="360"/>
      </w:pPr>
      <w:rPr>
        <w:rFonts w:ascii="Courier New" w:hAnsi="Courier New" w:hint="default"/>
      </w:rPr>
    </w:lvl>
    <w:lvl w:ilvl="5" w:tplc="03E6F756">
      <w:start w:val="1"/>
      <w:numFmt w:val="bullet"/>
      <w:lvlText w:val=""/>
      <w:lvlJc w:val="left"/>
      <w:pPr>
        <w:ind w:left="4320" w:hanging="360"/>
      </w:pPr>
      <w:rPr>
        <w:rFonts w:ascii="Wingdings" w:hAnsi="Wingdings" w:hint="default"/>
      </w:rPr>
    </w:lvl>
    <w:lvl w:ilvl="6" w:tplc="66507E58">
      <w:start w:val="1"/>
      <w:numFmt w:val="bullet"/>
      <w:lvlText w:val=""/>
      <w:lvlJc w:val="left"/>
      <w:pPr>
        <w:ind w:left="5040" w:hanging="360"/>
      </w:pPr>
      <w:rPr>
        <w:rFonts w:ascii="Symbol" w:hAnsi="Symbol" w:hint="default"/>
      </w:rPr>
    </w:lvl>
    <w:lvl w:ilvl="7" w:tplc="9BB4D184">
      <w:start w:val="1"/>
      <w:numFmt w:val="bullet"/>
      <w:lvlText w:val="o"/>
      <w:lvlJc w:val="left"/>
      <w:pPr>
        <w:ind w:left="5760" w:hanging="360"/>
      </w:pPr>
      <w:rPr>
        <w:rFonts w:ascii="Courier New" w:hAnsi="Courier New" w:hint="default"/>
      </w:rPr>
    </w:lvl>
    <w:lvl w:ilvl="8" w:tplc="2E086830">
      <w:start w:val="1"/>
      <w:numFmt w:val="bullet"/>
      <w:lvlText w:val=""/>
      <w:lvlJc w:val="left"/>
      <w:pPr>
        <w:ind w:left="6480" w:hanging="360"/>
      </w:pPr>
      <w:rPr>
        <w:rFonts w:ascii="Wingdings" w:hAnsi="Wingdings" w:hint="default"/>
      </w:rPr>
    </w:lvl>
  </w:abstractNum>
  <w:abstractNum w:abstractNumId="5" w15:restartNumberingAfterBreak="0">
    <w:nsid w:val="52AB42D8"/>
    <w:multiLevelType w:val="hybridMultilevel"/>
    <w:tmpl w:val="1812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B0083"/>
    <w:multiLevelType w:val="hybridMultilevel"/>
    <w:tmpl w:val="443C15EC"/>
    <w:lvl w:ilvl="0" w:tplc="76FC3A54">
      <w:start w:val="1"/>
      <w:numFmt w:val="bullet"/>
      <w:lvlText w:val=""/>
      <w:lvlJc w:val="left"/>
      <w:pPr>
        <w:ind w:left="720" w:hanging="360"/>
      </w:pPr>
      <w:rPr>
        <w:rFonts w:ascii="Symbol" w:hAnsi="Symbol" w:hint="default"/>
      </w:rPr>
    </w:lvl>
    <w:lvl w:ilvl="1" w:tplc="2C88BEB6">
      <w:start w:val="1"/>
      <w:numFmt w:val="bullet"/>
      <w:lvlText w:val="o"/>
      <w:lvlJc w:val="left"/>
      <w:pPr>
        <w:ind w:left="1440" w:hanging="360"/>
      </w:pPr>
      <w:rPr>
        <w:rFonts w:ascii="Courier New" w:hAnsi="Courier New" w:hint="default"/>
      </w:rPr>
    </w:lvl>
    <w:lvl w:ilvl="2" w:tplc="01EC161E">
      <w:start w:val="1"/>
      <w:numFmt w:val="bullet"/>
      <w:lvlText w:val=""/>
      <w:lvlJc w:val="left"/>
      <w:pPr>
        <w:ind w:left="2160" w:hanging="360"/>
      </w:pPr>
      <w:rPr>
        <w:rFonts w:ascii="Wingdings" w:hAnsi="Wingdings" w:hint="default"/>
      </w:rPr>
    </w:lvl>
    <w:lvl w:ilvl="3" w:tplc="EED02992">
      <w:start w:val="1"/>
      <w:numFmt w:val="bullet"/>
      <w:lvlText w:val=""/>
      <w:lvlJc w:val="left"/>
      <w:pPr>
        <w:ind w:left="2880" w:hanging="360"/>
      </w:pPr>
      <w:rPr>
        <w:rFonts w:ascii="Symbol" w:hAnsi="Symbol" w:hint="default"/>
      </w:rPr>
    </w:lvl>
    <w:lvl w:ilvl="4" w:tplc="2034DCCC">
      <w:start w:val="1"/>
      <w:numFmt w:val="bullet"/>
      <w:lvlText w:val="o"/>
      <w:lvlJc w:val="left"/>
      <w:pPr>
        <w:ind w:left="3600" w:hanging="360"/>
      </w:pPr>
      <w:rPr>
        <w:rFonts w:ascii="Courier New" w:hAnsi="Courier New" w:hint="default"/>
      </w:rPr>
    </w:lvl>
    <w:lvl w:ilvl="5" w:tplc="068809EC">
      <w:start w:val="1"/>
      <w:numFmt w:val="bullet"/>
      <w:lvlText w:val=""/>
      <w:lvlJc w:val="left"/>
      <w:pPr>
        <w:ind w:left="4320" w:hanging="360"/>
      </w:pPr>
      <w:rPr>
        <w:rFonts w:ascii="Wingdings" w:hAnsi="Wingdings" w:hint="default"/>
      </w:rPr>
    </w:lvl>
    <w:lvl w:ilvl="6" w:tplc="266EAC46">
      <w:start w:val="1"/>
      <w:numFmt w:val="bullet"/>
      <w:lvlText w:val=""/>
      <w:lvlJc w:val="left"/>
      <w:pPr>
        <w:ind w:left="5040" w:hanging="360"/>
      </w:pPr>
      <w:rPr>
        <w:rFonts w:ascii="Symbol" w:hAnsi="Symbol" w:hint="default"/>
      </w:rPr>
    </w:lvl>
    <w:lvl w:ilvl="7" w:tplc="7C10E166">
      <w:start w:val="1"/>
      <w:numFmt w:val="bullet"/>
      <w:lvlText w:val="o"/>
      <w:lvlJc w:val="left"/>
      <w:pPr>
        <w:ind w:left="5760" w:hanging="360"/>
      </w:pPr>
      <w:rPr>
        <w:rFonts w:ascii="Courier New" w:hAnsi="Courier New" w:hint="default"/>
      </w:rPr>
    </w:lvl>
    <w:lvl w:ilvl="8" w:tplc="94E800F6">
      <w:start w:val="1"/>
      <w:numFmt w:val="bullet"/>
      <w:lvlText w:val=""/>
      <w:lvlJc w:val="left"/>
      <w:pPr>
        <w:ind w:left="6480" w:hanging="360"/>
      </w:pPr>
      <w:rPr>
        <w:rFonts w:ascii="Wingdings" w:hAnsi="Wingdings" w:hint="default"/>
      </w:rPr>
    </w:lvl>
  </w:abstractNum>
  <w:abstractNum w:abstractNumId="7" w15:restartNumberingAfterBreak="0">
    <w:nsid w:val="71F51ABC"/>
    <w:multiLevelType w:val="hybridMultilevel"/>
    <w:tmpl w:val="8682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C4B95"/>
    <w:multiLevelType w:val="hybridMultilevel"/>
    <w:tmpl w:val="E536CB82"/>
    <w:lvl w:ilvl="0" w:tplc="B628B152">
      <w:start w:val="1"/>
      <w:numFmt w:val="bullet"/>
      <w:lvlText w:val=""/>
      <w:lvlJc w:val="left"/>
      <w:pPr>
        <w:ind w:left="720" w:hanging="360"/>
      </w:pPr>
      <w:rPr>
        <w:rFonts w:ascii="Symbol" w:hAnsi="Symbol" w:hint="default"/>
      </w:rPr>
    </w:lvl>
    <w:lvl w:ilvl="1" w:tplc="1C6A888C">
      <w:start w:val="1"/>
      <w:numFmt w:val="bullet"/>
      <w:lvlText w:val="o"/>
      <w:lvlJc w:val="left"/>
      <w:pPr>
        <w:ind w:left="1440" w:hanging="360"/>
      </w:pPr>
      <w:rPr>
        <w:rFonts w:ascii="Courier New" w:hAnsi="Courier New" w:hint="default"/>
      </w:rPr>
    </w:lvl>
    <w:lvl w:ilvl="2" w:tplc="0686B3B0">
      <w:start w:val="1"/>
      <w:numFmt w:val="bullet"/>
      <w:lvlText w:val=""/>
      <w:lvlJc w:val="left"/>
      <w:pPr>
        <w:ind w:left="2160" w:hanging="360"/>
      </w:pPr>
      <w:rPr>
        <w:rFonts w:ascii="Wingdings" w:hAnsi="Wingdings" w:hint="default"/>
      </w:rPr>
    </w:lvl>
    <w:lvl w:ilvl="3" w:tplc="E4541D9E">
      <w:start w:val="1"/>
      <w:numFmt w:val="bullet"/>
      <w:lvlText w:val=""/>
      <w:lvlJc w:val="left"/>
      <w:pPr>
        <w:ind w:left="2880" w:hanging="360"/>
      </w:pPr>
      <w:rPr>
        <w:rFonts w:ascii="Symbol" w:hAnsi="Symbol" w:hint="default"/>
      </w:rPr>
    </w:lvl>
    <w:lvl w:ilvl="4" w:tplc="B41C1EE8">
      <w:start w:val="1"/>
      <w:numFmt w:val="bullet"/>
      <w:lvlText w:val="o"/>
      <w:lvlJc w:val="left"/>
      <w:pPr>
        <w:ind w:left="3600" w:hanging="360"/>
      </w:pPr>
      <w:rPr>
        <w:rFonts w:ascii="Courier New" w:hAnsi="Courier New" w:hint="default"/>
      </w:rPr>
    </w:lvl>
    <w:lvl w:ilvl="5" w:tplc="1C4AA23C">
      <w:start w:val="1"/>
      <w:numFmt w:val="bullet"/>
      <w:lvlText w:val=""/>
      <w:lvlJc w:val="left"/>
      <w:pPr>
        <w:ind w:left="4320" w:hanging="360"/>
      </w:pPr>
      <w:rPr>
        <w:rFonts w:ascii="Wingdings" w:hAnsi="Wingdings" w:hint="default"/>
      </w:rPr>
    </w:lvl>
    <w:lvl w:ilvl="6" w:tplc="5AD4D3A0">
      <w:start w:val="1"/>
      <w:numFmt w:val="bullet"/>
      <w:lvlText w:val=""/>
      <w:lvlJc w:val="left"/>
      <w:pPr>
        <w:ind w:left="5040" w:hanging="360"/>
      </w:pPr>
      <w:rPr>
        <w:rFonts w:ascii="Symbol" w:hAnsi="Symbol" w:hint="default"/>
      </w:rPr>
    </w:lvl>
    <w:lvl w:ilvl="7" w:tplc="1A06A59E">
      <w:start w:val="1"/>
      <w:numFmt w:val="bullet"/>
      <w:lvlText w:val="o"/>
      <w:lvlJc w:val="left"/>
      <w:pPr>
        <w:ind w:left="5760" w:hanging="360"/>
      </w:pPr>
      <w:rPr>
        <w:rFonts w:ascii="Courier New" w:hAnsi="Courier New" w:hint="default"/>
      </w:rPr>
    </w:lvl>
    <w:lvl w:ilvl="8" w:tplc="4D8C60F2">
      <w:start w:val="1"/>
      <w:numFmt w:val="bullet"/>
      <w:lvlText w:val=""/>
      <w:lvlJc w:val="left"/>
      <w:pPr>
        <w:ind w:left="6480" w:hanging="360"/>
      </w:pPr>
      <w:rPr>
        <w:rFonts w:ascii="Wingdings" w:hAnsi="Wingdings" w:hint="default"/>
      </w:rPr>
    </w:lvl>
  </w:abstractNum>
  <w:num w:numId="1" w16cid:durableId="1459377412">
    <w:abstractNumId w:val="4"/>
  </w:num>
  <w:num w:numId="2" w16cid:durableId="13390471">
    <w:abstractNumId w:val="3"/>
  </w:num>
  <w:num w:numId="3" w16cid:durableId="271983391">
    <w:abstractNumId w:val="1"/>
  </w:num>
  <w:num w:numId="4" w16cid:durableId="322124028">
    <w:abstractNumId w:val="8"/>
  </w:num>
  <w:num w:numId="5" w16cid:durableId="1074201538">
    <w:abstractNumId w:val="2"/>
  </w:num>
  <w:num w:numId="6" w16cid:durableId="1396509613">
    <w:abstractNumId w:val="6"/>
  </w:num>
  <w:num w:numId="7" w16cid:durableId="804201610">
    <w:abstractNumId w:val="0"/>
  </w:num>
  <w:num w:numId="8" w16cid:durableId="1070350246">
    <w:abstractNumId w:val="7"/>
  </w:num>
  <w:num w:numId="9" w16cid:durableId="2128545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DCB66"/>
    <w:rsid w:val="000341BA"/>
    <w:rsid w:val="00092C77"/>
    <w:rsid w:val="000B2701"/>
    <w:rsid w:val="000B7BAC"/>
    <w:rsid w:val="00100A99"/>
    <w:rsid w:val="00117EC7"/>
    <w:rsid w:val="001C2C86"/>
    <w:rsid w:val="001E00D8"/>
    <w:rsid w:val="002242E6"/>
    <w:rsid w:val="00236715"/>
    <w:rsid w:val="002C04E3"/>
    <w:rsid w:val="002D59D1"/>
    <w:rsid w:val="00302175"/>
    <w:rsid w:val="003459AA"/>
    <w:rsid w:val="00473E7D"/>
    <w:rsid w:val="004A1E3C"/>
    <w:rsid w:val="004D5986"/>
    <w:rsid w:val="004E6E7A"/>
    <w:rsid w:val="00510F8B"/>
    <w:rsid w:val="00593EDE"/>
    <w:rsid w:val="005C775B"/>
    <w:rsid w:val="00615BF0"/>
    <w:rsid w:val="00654DC7"/>
    <w:rsid w:val="0066595B"/>
    <w:rsid w:val="006732E2"/>
    <w:rsid w:val="006889DC"/>
    <w:rsid w:val="006A1123"/>
    <w:rsid w:val="00705A3B"/>
    <w:rsid w:val="00783F23"/>
    <w:rsid w:val="007C3CA4"/>
    <w:rsid w:val="007D2C11"/>
    <w:rsid w:val="007E1B42"/>
    <w:rsid w:val="007F645D"/>
    <w:rsid w:val="008427FD"/>
    <w:rsid w:val="00897FFB"/>
    <w:rsid w:val="008B4D22"/>
    <w:rsid w:val="00904199"/>
    <w:rsid w:val="00905290"/>
    <w:rsid w:val="00925D2A"/>
    <w:rsid w:val="009C3786"/>
    <w:rsid w:val="009F54F3"/>
    <w:rsid w:val="00A13FAF"/>
    <w:rsid w:val="00B02B83"/>
    <w:rsid w:val="00B82E7A"/>
    <w:rsid w:val="00BB13DD"/>
    <w:rsid w:val="00BC4CCA"/>
    <w:rsid w:val="00BD07B5"/>
    <w:rsid w:val="00BE6061"/>
    <w:rsid w:val="00C30C8B"/>
    <w:rsid w:val="00D010AB"/>
    <w:rsid w:val="00D448EB"/>
    <w:rsid w:val="00DE6C65"/>
    <w:rsid w:val="00E97F28"/>
    <w:rsid w:val="00F342BB"/>
    <w:rsid w:val="00F73DBD"/>
    <w:rsid w:val="00FB0D96"/>
    <w:rsid w:val="00FB1C14"/>
    <w:rsid w:val="00FC0365"/>
    <w:rsid w:val="010E5A9D"/>
    <w:rsid w:val="0212D827"/>
    <w:rsid w:val="023C6E96"/>
    <w:rsid w:val="027FF2EE"/>
    <w:rsid w:val="02A6A86E"/>
    <w:rsid w:val="0316FDB5"/>
    <w:rsid w:val="031EF474"/>
    <w:rsid w:val="036C1D31"/>
    <w:rsid w:val="03A086EC"/>
    <w:rsid w:val="0409AB0A"/>
    <w:rsid w:val="0455BDF2"/>
    <w:rsid w:val="0458A041"/>
    <w:rsid w:val="05058C11"/>
    <w:rsid w:val="0586045D"/>
    <w:rsid w:val="05D7ACF5"/>
    <w:rsid w:val="06C7B9A8"/>
    <w:rsid w:val="06E6AED4"/>
    <w:rsid w:val="0754668A"/>
    <w:rsid w:val="0814A857"/>
    <w:rsid w:val="088FA13B"/>
    <w:rsid w:val="09DC0C58"/>
    <w:rsid w:val="09EFED10"/>
    <w:rsid w:val="0A49C751"/>
    <w:rsid w:val="0A8C074C"/>
    <w:rsid w:val="0ABEA98D"/>
    <w:rsid w:val="0B4373E5"/>
    <w:rsid w:val="0BE682BE"/>
    <w:rsid w:val="0C16993F"/>
    <w:rsid w:val="0C3BB865"/>
    <w:rsid w:val="0C4D02DF"/>
    <w:rsid w:val="0CC9393F"/>
    <w:rsid w:val="0D2E40D5"/>
    <w:rsid w:val="0DCBDDE4"/>
    <w:rsid w:val="0EB0C4AA"/>
    <w:rsid w:val="0F4B3724"/>
    <w:rsid w:val="0F83E108"/>
    <w:rsid w:val="1199AC51"/>
    <w:rsid w:val="11EE5E20"/>
    <w:rsid w:val="13710624"/>
    <w:rsid w:val="142B30CA"/>
    <w:rsid w:val="1479AF0A"/>
    <w:rsid w:val="1500E051"/>
    <w:rsid w:val="1575E24D"/>
    <w:rsid w:val="15777B28"/>
    <w:rsid w:val="159578CD"/>
    <w:rsid w:val="15B9F1FA"/>
    <w:rsid w:val="1621D534"/>
    <w:rsid w:val="174A9272"/>
    <w:rsid w:val="178F1F7E"/>
    <w:rsid w:val="17B59236"/>
    <w:rsid w:val="17E5B995"/>
    <w:rsid w:val="1815003A"/>
    <w:rsid w:val="183EEDE1"/>
    <w:rsid w:val="1888A64D"/>
    <w:rsid w:val="18FD6089"/>
    <w:rsid w:val="192EDEF1"/>
    <w:rsid w:val="19602CAE"/>
    <w:rsid w:val="199AA874"/>
    <w:rsid w:val="19B0D09B"/>
    <w:rsid w:val="19CDDA8D"/>
    <w:rsid w:val="19E8352E"/>
    <w:rsid w:val="19EC83D6"/>
    <w:rsid w:val="1A069435"/>
    <w:rsid w:val="1A06A852"/>
    <w:rsid w:val="1AE84607"/>
    <w:rsid w:val="1AFAE73F"/>
    <w:rsid w:val="1B210440"/>
    <w:rsid w:val="1B23FE9F"/>
    <w:rsid w:val="1C18C0CB"/>
    <w:rsid w:val="1C325911"/>
    <w:rsid w:val="1CF1D109"/>
    <w:rsid w:val="1CF4FA2D"/>
    <w:rsid w:val="1D3E4914"/>
    <w:rsid w:val="1D6ED2CD"/>
    <w:rsid w:val="1DBAAF2E"/>
    <w:rsid w:val="1E35AB88"/>
    <w:rsid w:val="1E382792"/>
    <w:rsid w:val="1E85D2B7"/>
    <w:rsid w:val="1EB3B8CB"/>
    <w:rsid w:val="1F917797"/>
    <w:rsid w:val="204F892C"/>
    <w:rsid w:val="21225992"/>
    <w:rsid w:val="21DA1EB6"/>
    <w:rsid w:val="223FB92C"/>
    <w:rsid w:val="226851F6"/>
    <w:rsid w:val="238954FD"/>
    <w:rsid w:val="2395E845"/>
    <w:rsid w:val="23A9A7F4"/>
    <w:rsid w:val="24493D5B"/>
    <w:rsid w:val="24E8550F"/>
    <w:rsid w:val="266648B2"/>
    <w:rsid w:val="26FD02B3"/>
    <w:rsid w:val="26FDB2B1"/>
    <w:rsid w:val="282289D6"/>
    <w:rsid w:val="289DCCD7"/>
    <w:rsid w:val="29098959"/>
    <w:rsid w:val="292B0F82"/>
    <w:rsid w:val="29B598CB"/>
    <w:rsid w:val="2A5A9FCE"/>
    <w:rsid w:val="2A6A136B"/>
    <w:rsid w:val="2AA9004B"/>
    <w:rsid w:val="2B67368F"/>
    <w:rsid w:val="2C15194E"/>
    <w:rsid w:val="2C258796"/>
    <w:rsid w:val="2C56D242"/>
    <w:rsid w:val="2C74CB33"/>
    <w:rsid w:val="2CB31C39"/>
    <w:rsid w:val="2CF5FAF9"/>
    <w:rsid w:val="2D0306F0"/>
    <w:rsid w:val="2D238C9F"/>
    <w:rsid w:val="2D81D518"/>
    <w:rsid w:val="2D95C49B"/>
    <w:rsid w:val="2D9D5FDC"/>
    <w:rsid w:val="2EB8A1BE"/>
    <w:rsid w:val="2F71D8F0"/>
    <w:rsid w:val="2FCAD7D5"/>
    <w:rsid w:val="2FE057DD"/>
    <w:rsid w:val="30692BBA"/>
    <w:rsid w:val="31D8FF58"/>
    <w:rsid w:val="32AC79A2"/>
    <w:rsid w:val="33F7CD54"/>
    <w:rsid w:val="34254C6F"/>
    <w:rsid w:val="34CEDE0F"/>
    <w:rsid w:val="35E0F2A7"/>
    <w:rsid w:val="36CF4DC1"/>
    <w:rsid w:val="379E4E39"/>
    <w:rsid w:val="37A4E743"/>
    <w:rsid w:val="37C8B16D"/>
    <w:rsid w:val="37C9A88D"/>
    <w:rsid w:val="37E92EDD"/>
    <w:rsid w:val="37F5EC39"/>
    <w:rsid w:val="380E3AB5"/>
    <w:rsid w:val="38189287"/>
    <w:rsid w:val="389346FC"/>
    <w:rsid w:val="392C7093"/>
    <w:rsid w:val="393A1E9A"/>
    <w:rsid w:val="395C9F95"/>
    <w:rsid w:val="39831A54"/>
    <w:rsid w:val="39DD3C8D"/>
    <w:rsid w:val="3A64F6B1"/>
    <w:rsid w:val="3B00FFD2"/>
    <w:rsid w:val="3B29B24F"/>
    <w:rsid w:val="3B4D5DE1"/>
    <w:rsid w:val="3BBF75A1"/>
    <w:rsid w:val="3C71BF5C"/>
    <w:rsid w:val="3C8CF8C2"/>
    <w:rsid w:val="3D9F5E70"/>
    <w:rsid w:val="3EF33861"/>
    <w:rsid w:val="3FC9E86A"/>
    <w:rsid w:val="3FD8C860"/>
    <w:rsid w:val="403CAFD5"/>
    <w:rsid w:val="4055940D"/>
    <w:rsid w:val="40CB8D15"/>
    <w:rsid w:val="411CCD9C"/>
    <w:rsid w:val="415212D8"/>
    <w:rsid w:val="42BA2A7C"/>
    <w:rsid w:val="434BA583"/>
    <w:rsid w:val="43DEEF04"/>
    <w:rsid w:val="447416A4"/>
    <w:rsid w:val="447CD141"/>
    <w:rsid w:val="44BF4F8D"/>
    <w:rsid w:val="4521A66E"/>
    <w:rsid w:val="4618A1A2"/>
    <w:rsid w:val="4660C703"/>
    <w:rsid w:val="468E10D5"/>
    <w:rsid w:val="46C7FA86"/>
    <w:rsid w:val="46EB4FAD"/>
    <w:rsid w:val="474C6996"/>
    <w:rsid w:val="478116B1"/>
    <w:rsid w:val="47C810FA"/>
    <w:rsid w:val="487B41DB"/>
    <w:rsid w:val="488ACB0B"/>
    <w:rsid w:val="48CF119A"/>
    <w:rsid w:val="49D775A2"/>
    <w:rsid w:val="4AF4004B"/>
    <w:rsid w:val="4AF50EDF"/>
    <w:rsid w:val="4B4100A8"/>
    <w:rsid w:val="4B52160B"/>
    <w:rsid w:val="4BB781E8"/>
    <w:rsid w:val="4BFBD97A"/>
    <w:rsid w:val="4C937D44"/>
    <w:rsid w:val="4D444186"/>
    <w:rsid w:val="4DE9FA64"/>
    <w:rsid w:val="4E5E1780"/>
    <w:rsid w:val="4E91B733"/>
    <w:rsid w:val="4F3E531E"/>
    <w:rsid w:val="4F9719ED"/>
    <w:rsid w:val="4F9E0705"/>
    <w:rsid w:val="4FD39C71"/>
    <w:rsid w:val="4FD8AC45"/>
    <w:rsid w:val="50DA237F"/>
    <w:rsid w:val="51A7970C"/>
    <w:rsid w:val="51B1860F"/>
    <w:rsid w:val="51D2AEDB"/>
    <w:rsid w:val="522DCB66"/>
    <w:rsid w:val="5241555A"/>
    <w:rsid w:val="52744729"/>
    <w:rsid w:val="52D3E2C1"/>
    <w:rsid w:val="5310FAAA"/>
    <w:rsid w:val="5355567C"/>
    <w:rsid w:val="5356FAD8"/>
    <w:rsid w:val="548087F0"/>
    <w:rsid w:val="54AC1D68"/>
    <w:rsid w:val="54C0ABC3"/>
    <w:rsid w:val="559358D3"/>
    <w:rsid w:val="5636B2F2"/>
    <w:rsid w:val="5648D353"/>
    <w:rsid w:val="5657D49A"/>
    <w:rsid w:val="5662FC56"/>
    <w:rsid w:val="5675354E"/>
    <w:rsid w:val="5679AF9B"/>
    <w:rsid w:val="56FBB1FB"/>
    <w:rsid w:val="574C5283"/>
    <w:rsid w:val="57B3F15E"/>
    <w:rsid w:val="57D28353"/>
    <w:rsid w:val="5815A942"/>
    <w:rsid w:val="5962725E"/>
    <w:rsid w:val="59C6B385"/>
    <w:rsid w:val="59C82F3F"/>
    <w:rsid w:val="5C60DDEC"/>
    <w:rsid w:val="5C9B101E"/>
    <w:rsid w:val="5CCA81A9"/>
    <w:rsid w:val="5CEE19D7"/>
    <w:rsid w:val="5CEF5DCC"/>
    <w:rsid w:val="5DEE10B9"/>
    <w:rsid w:val="5E41C4D7"/>
    <w:rsid w:val="5E89EA38"/>
    <w:rsid w:val="5F307749"/>
    <w:rsid w:val="5F8ED9DB"/>
    <w:rsid w:val="605B8FFF"/>
    <w:rsid w:val="60896BE4"/>
    <w:rsid w:val="60FB43AF"/>
    <w:rsid w:val="61B2C65B"/>
    <w:rsid w:val="62537D66"/>
    <w:rsid w:val="62653B06"/>
    <w:rsid w:val="627D7460"/>
    <w:rsid w:val="62DFE972"/>
    <w:rsid w:val="62F02C47"/>
    <w:rsid w:val="63078D26"/>
    <w:rsid w:val="632DE7B1"/>
    <w:rsid w:val="63E367B4"/>
    <w:rsid w:val="646B5302"/>
    <w:rsid w:val="64FCE1B9"/>
    <w:rsid w:val="650282A1"/>
    <w:rsid w:val="658B1E28"/>
    <w:rsid w:val="678D9354"/>
    <w:rsid w:val="67E8A71D"/>
    <w:rsid w:val="683CDD32"/>
    <w:rsid w:val="6873F0C2"/>
    <w:rsid w:val="687A4D66"/>
    <w:rsid w:val="687F5D0E"/>
    <w:rsid w:val="688B6DE1"/>
    <w:rsid w:val="69470EB3"/>
    <w:rsid w:val="6A35A7AB"/>
    <w:rsid w:val="6A6EE0AD"/>
    <w:rsid w:val="6AE22E7C"/>
    <w:rsid w:val="6B12B9A0"/>
    <w:rsid w:val="6B2FD6B8"/>
    <w:rsid w:val="6B362D12"/>
    <w:rsid w:val="6B5D200C"/>
    <w:rsid w:val="6B88946D"/>
    <w:rsid w:val="6BE1374F"/>
    <w:rsid w:val="6C8BDA05"/>
    <w:rsid w:val="6D6D486D"/>
    <w:rsid w:val="6DA89B50"/>
    <w:rsid w:val="6DA9486C"/>
    <w:rsid w:val="6DD994D2"/>
    <w:rsid w:val="6E097B88"/>
    <w:rsid w:val="6E1BF28C"/>
    <w:rsid w:val="6E318C14"/>
    <w:rsid w:val="6E410C16"/>
    <w:rsid w:val="6E704D48"/>
    <w:rsid w:val="6F0047D6"/>
    <w:rsid w:val="6F26A1E1"/>
    <w:rsid w:val="6F3F449A"/>
    <w:rsid w:val="6F43BE0E"/>
    <w:rsid w:val="6F584C69"/>
    <w:rsid w:val="6FE0D6B9"/>
    <w:rsid w:val="70343B06"/>
    <w:rsid w:val="7058B83B"/>
    <w:rsid w:val="70695A0B"/>
    <w:rsid w:val="709574C0"/>
    <w:rsid w:val="7095B934"/>
    <w:rsid w:val="70D05EBA"/>
    <w:rsid w:val="70ECC6BC"/>
    <w:rsid w:val="711551F3"/>
    <w:rsid w:val="712094E3"/>
    <w:rsid w:val="71719AD6"/>
    <w:rsid w:val="7181FB24"/>
    <w:rsid w:val="72459B43"/>
    <w:rsid w:val="7246EB59"/>
    <w:rsid w:val="72B2495A"/>
    <w:rsid w:val="731DCB85"/>
    <w:rsid w:val="73204742"/>
    <w:rsid w:val="7375A5B0"/>
    <w:rsid w:val="739D142C"/>
    <w:rsid w:val="73AA3BE2"/>
    <w:rsid w:val="73FEB477"/>
    <w:rsid w:val="741F1CB7"/>
    <w:rsid w:val="7457D52E"/>
    <w:rsid w:val="74972754"/>
    <w:rsid w:val="74BBC579"/>
    <w:rsid w:val="74F24E5F"/>
    <w:rsid w:val="75768922"/>
    <w:rsid w:val="75FAD3F0"/>
    <w:rsid w:val="765795DA"/>
    <w:rsid w:val="767472C6"/>
    <w:rsid w:val="768E1EC0"/>
    <w:rsid w:val="76E16139"/>
    <w:rsid w:val="76E20721"/>
    <w:rsid w:val="7723CAAF"/>
    <w:rsid w:val="77273D02"/>
    <w:rsid w:val="772A42EA"/>
    <w:rsid w:val="7739D92D"/>
    <w:rsid w:val="7794CFD4"/>
    <w:rsid w:val="782B1229"/>
    <w:rsid w:val="7835A6B7"/>
    <w:rsid w:val="785EAD2E"/>
    <w:rsid w:val="789DF88D"/>
    <w:rsid w:val="78D9657D"/>
    <w:rsid w:val="79218ADE"/>
    <w:rsid w:val="79674B22"/>
    <w:rsid w:val="799917BB"/>
    <w:rsid w:val="79CA176D"/>
    <w:rsid w:val="79DE6347"/>
    <w:rsid w:val="7A6DF5FB"/>
    <w:rsid w:val="7B3E959D"/>
    <w:rsid w:val="7B68F8D1"/>
    <w:rsid w:val="7BCE4A99"/>
    <w:rsid w:val="7BD65E22"/>
    <w:rsid w:val="7C1CA05D"/>
    <w:rsid w:val="7D6C5692"/>
    <w:rsid w:val="7D9CEB33"/>
    <w:rsid w:val="7DACD6A0"/>
    <w:rsid w:val="7DEE8A1A"/>
    <w:rsid w:val="7E34759D"/>
    <w:rsid w:val="7E49028B"/>
    <w:rsid w:val="7E5C4160"/>
    <w:rsid w:val="7F6F07AB"/>
    <w:rsid w:val="7FD4E50D"/>
    <w:rsid w:val="7FFC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1E1F"/>
  <w15:chartTrackingRefBased/>
  <w15:docId w15:val="{CA2F92BC-2F03-4213-8E5F-98F1FF8D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092C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A1123"/>
    <w:rPr>
      <w:b/>
      <w:bCs/>
    </w:rPr>
  </w:style>
  <w:style w:type="character" w:customStyle="1" w:styleId="CommentSubjectChar">
    <w:name w:val="Comment Subject Char"/>
    <w:basedOn w:val="CommentTextChar"/>
    <w:link w:val="CommentSubject"/>
    <w:uiPriority w:val="99"/>
    <w:semiHidden/>
    <w:rsid w:val="006A1123"/>
    <w:rPr>
      <w:b/>
      <w:bCs/>
      <w:sz w:val="20"/>
      <w:szCs w:val="20"/>
    </w:rPr>
  </w:style>
  <w:style w:type="paragraph" w:styleId="Revision">
    <w:name w:val="Revision"/>
    <w:hidden/>
    <w:uiPriority w:val="99"/>
    <w:semiHidden/>
    <w:rsid w:val="00345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datagovernance@uo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457d48-f759-46ec-ac09-2d992bfbcf75" xsi:nil="true"/>
    <lcf76f155ced4ddcb4097134ff3c332f xmlns="38c90232-40a3-46a2-b2dc-085e95664932">
      <Terms xmlns="http://schemas.microsoft.com/office/infopath/2007/PartnerControls"/>
    </lcf76f155ced4ddcb4097134ff3c332f>
    <SharedWithUsers xmlns="a0457d48-f759-46ec-ac09-2d992bfbcf75">
      <UserInfo>
        <DisplayName>SharingLinks.9c7ce54a-9814-44d0-af7e-e8189591a6f3.OrganizationView.c9f26035-7399-42f9-9800-1790e586f430</DisplayName>
        <AccountId>633</AccountId>
        <AccountType/>
      </UserInfo>
      <UserInfo>
        <DisplayName>SharingLinks.ebcf6d02-c96a-406f-8b85-4c469138ad17.OrganizationEdit.b91d2bd3-bf9e-46ed-b209-c56f87b724ea</DisplayName>
        <AccountId>654</AccountId>
        <AccountType/>
      </UserInfo>
      <UserInfo>
        <DisplayName>Caroline Angus</DisplayName>
        <AccountId>605</AccountId>
        <AccountType/>
      </UserInfo>
      <UserInfo>
        <DisplayName>Rachel Heathershaw</DisplayName>
        <AccountId>194</AccountId>
        <AccountType/>
      </UserInfo>
      <UserInfo>
        <DisplayName>Seward, Graham (SNEE ICB)</DisplayName>
        <AccountId>610</AccountId>
        <AccountType/>
      </UserInfo>
      <UserInfo>
        <DisplayName>Mark Shenton</DisplayName>
        <AccountId>404</AccountId>
        <AccountType/>
      </UserInfo>
      <UserInfo>
        <DisplayName>Valerie Gladwell</DisplayName>
        <AccountId>391</AccountId>
        <AccountType/>
      </UserInfo>
    </SharedWithUsers>
    <_Flow_SignoffStatus xmlns="38c90232-40a3-46a2-b2dc-085e956649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4B4936B48D4A40A9C1B0ACBEC22027" ma:contentTypeVersion="19" ma:contentTypeDescription="Create a new document." ma:contentTypeScope="" ma:versionID="d6220ba160e30113b1c244089084287c">
  <xsd:schema xmlns:xsd="http://www.w3.org/2001/XMLSchema" xmlns:xs="http://www.w3.org/2001/XMLSchema" xmlns:p="http://schemas.microsoft.com/office/2006/metadata/properties" xmlns:ns2="38c90232-40a3-46a2-b2dc-085e95664932" xmlns:ns3="a0457d48-f759-46ec-ac09-2d992bfbcf75" targetNamespace="http://schemas.microsoft.com/office/2006/metadata/properties" ma:root="true" ma:fieldsID="c52e54fc77d60184ba21f9bc308b41a2" ns2:_="" ns3:_="">
    <xsd:import namespace="38c90232-40a3-46a2-b2dc-085e95664932"/>
    <xsd:import namespace="a0457d48-f759-46ec-ac09-2d992bfbc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90232-40a3-46a2-b2dc-085e9566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7d48-f759-46ec-ac09-2d992bfbc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201113-31f6-42ec-96b4-57f5317563cd}" ma:internalName="TaxCatchAll" ma:showField="CatchAllData" ma:web="a0457d48-f759-46ec-ac09-2d992bfbc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803F9-B9BD-43B9-AC69-1C56599D3F69}">
  <ds:schemaRefs>
    <ds:schemaRef ds:uri="http://schemas.microsoft.com/office/2006/metadata/properties"/>
    <ds:schemaRef ds:uri="http://schemas.microsoft.com/office/infopath/2007/PartnerControls"/>
    <ds:schemaRef ds:uri="a0457d48-f759-46ec-ac09-2d992bfbcf75"/>
    <ds:schemaRef ds:uri="38c90232-40a3-46a2-b2dc-085e95664932"/>
  </ds:schemaRefs>
</ds:datastoreItem>
</file>

<file path=customXml/itemProps2.xml><?xml version="1.0" encoding="utf-8"?>
<ds:datastoreItem xmlns:ds="http://schemas.openxmlformats.org/officeDocument/2006/customXml" ds:itemID="{11E40C22-541E-49BF-A299-6A6A0E9DD621}">
  <ds:schemaRefs>
    <ds:schemaRef ds:uri="http://schemas.microsoft.com/sharepoint/v3/contenttype/forms"/>
  </ds:schemaRefs>
</ds:datastoreItem>
</file>

<file path=customXml/itemProps3.xml><?xml version="1.0" encoding="utf-8"?>
<ds:datastoreItem xmlns:ds="http://schemas.openxmlformats.org/officeDocument/2006/customXml" ds:itemID="{02B027CC-3874-4389-BAD3-1DCE3589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90232-40a3-46a2-b2dc-085e95664932"/>
    <ds:schemaRef ds:uri="a0457d48-f759-46ec-ac09-2d992bfbc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Lamb</dc:creator>
  <cp:keywords/>
  <dc:description/>
  <cp:lastModifiedBy>Rosie Holmes</cp:lastModifiedBy>
  <cp:revision>5</cp:revision>
  <dcterms:created xsi:type="dcterms:W3CDTF">2024-06-04T15:24:00Z</dcterms:created>
  <dcterms:modified xsi:type="dcterms:W3CDTF">2024-06-04T15:29:00Z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0x010100094B4936B48D4A40A9C1B0ACBEC22027</vt:lpwstr>
  </property>
  <property fmtid="{D5CDD505-2E9C-101B-9397-08002B2CF9AE}" pid="3" name="MediaServiceImageTags">
    <vt:lpwstr/>
  </property>
</Properties>
</file>